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067" w:rsidRDefault="00151038">
      <w:pPr>
        <w:spacing w:after="0" w:line="259" w:lineRule="auto"/>
        <w:ind w:firstLine="0"/>
        <w:jc w:val="left"/>
      </w:pPr>
      <w:r>
        <w:rPr>
          <w:b/>
        </w:rPr>
        <w:t xml:space="preserve">Образец исследования наличия и характера повреждений по Единой методике 2021 </w:t>
      </w:r>
    </w:p>
    <w:p w:rsidR="00F44067" w:rsidRDefault="00151038">
      <w:pPr>
        <w:spacing w:after="1" w:line="259" w:lineRule="auto"/>
        <w:ind w:firstLine="0"/>
        <w:jc w:val="left"/>
      </w:pPr>
      <w:r>
        <w:t xml:space="preserve"> </w:t>
      </w:r>
    </w:p>
    <w:p w:rsidR="00F44067" w:rsidRDefault="00151038">
      <w:pPr>
        <w:spacing w:after="0" w:line="259" w:lineRule="auto"/>
        <w:ind w:left="10" w:right="-13" w:hanging="10"/>
        <w:jc w:val="right"/>
      </w:pPr>
      <w:hyperlink r:id="rId4">
        <w:r>
          <w:rPr>
            <w:color w:val="0563C1"/>
            <w:u w:val="single" w:color="0563C1"/>
          </w:rPr>
          <w:t>Создано в сервисе «HELPER</w:t>
        </w:r>
      </w:hyperlink>
      <w:hyperlink r:id="rId5">
        <w:r>
          <w:rPr>
            <w:color w:val="0563C1"/>
            <w:u w:val="single" w:color="0563C1"/>
          </w:rPr>
          <w:t>-</w:t>
        </w:r>
      </w:hyperlink>
      <w:hyperlink r:id="rId6">
        <w:r>
          <w:rPr>
            <w:color w:val="0563C1"/>
            <w:u w:val="single" w:color="0563C1"/>
          </w:rPr>
          <w:t>PRO</w:t>
        </w:r>
      </w:hyperlink>
      <w:hyperlink r:id="rId7">
        <w:r>
          <w:rPr>
            <w:color w:val="0563C1"/>
            <w:u w:val="single" w:color="0563C1"/>
          </w:rPr>
          <w:t>»</w:t>
        </w:r>
      </w:hyperlink>
      <w:hyperlink r:id="rId8">
        <w:r>
          <w:rPr>
            <w:color w:val="0563C1"/>
          </w:rPr>
          <w:t xml:space="preserve"> </w:t>
        </w:r>
      </w:hyperlink>
    </w:p>
    <w:p w:rsidR="00F44067" w:rsidRDefault="00151038">
      <w:pPr>
        <w:spacing w:after="0" w:line="259" w:lineRule="auto"/>
        <w:ind w:left="10" w:right="-13" w:hanging="10"/>
        <w:jc w:val="right"/>
      </w:pPr>
      <w:hyperlink r:id="rId9">
        <w:r>
          <w:rPr>
            <w:color w:val="0563C1"/>
            <w:u w:val="single" w:color="0563C1"/>
          </w:rPr>
          <w:t>Онлайн инструменты для экспертов, оце</w:t>
        </w:r>
        <w:r>
          <w:rPr>
            <w:color w:val="0563C1"/>
            <w:u w:val="single" w:color="0563C1"/>
          </w:rPr>
          <w:t>нщиков, криминалистов</w:t>
        </w:r>
      </w:hyperlink>
      <w:hyperlink r:id="rId10">
        <w:r>
          <w:t xml:space="preserve"> </w:t>
        </w:r>
      </w:hyperlink>
    </w:p>
    <w:p w:rsidR="00F44067" w:rsidRDefault="00151038">
      <w:pPr>
        <w:spacing w:after="0" w:line="259" w:lineRule="auto"/>
        <w:ind w:left="567" w:firstLine="0"/>
        <w:jc w:val="left"/>
      </w:pPr>
      <w:r>
        <w:t xml:space="preserve"> </w:t>
      </w:r>
    </w:p>
    <w:p w:rsidR="00F44067" w:rsidRDefault="00151038">
      <w:pPr>
        <w:ind w:left="-15" w:right="-12"/>
      </w:pPr>
      <w:r>
        <w:rPr>
          <w:b/>
        </w:rPr>
        <w:t xml:space="preserve">Вопрос №2: </w:t>
      </w:r>
      <w:r>
        <w:t xml:space="preserve">Какие повреждения имеются на ТС </w:t>
      </w:r>
      <w:proofErr w:type="spellStart"/>
      <w:r>
        <w:t>Hyundai</w:t>
      </w:r>
      <w:proofErr w:type="spellEnd"/>
      <w:r>
        <w:t xml:space="preserve"> </w:t>
      </w:r>
      <w:proofErr w:type="spellStart"/>
      <w:r>
        <w:t>Solaris</w:t>
      </w:r>
      <w:proofErr w:type="spellEnd"/>
      <w:r>
        <w:t xml:space="preserve"> регистрационный знак А313ВА77, и каков характер их возникновения? </w:t>
      </w:r>
    </w:p>
    <w:p w:rsidR="00F44067" w:rsidRDefault="00151038">
      <w:pPr>
        <w:ind w:left="-15" w:right="-12"/>
      </w:pPr>
      <w:r>
        <w:t>Первично</w:t>
      </w:r>
      <w:bookmarkStart w:id="0" w:name="_GoBack"/>
      <w:bookmarkEnd w:id="0"/>
      <w:r>
        <w:t>е у</w:t>
      </w:r>
      <w:r>
        <w:t xml:space="preserve">становление наличия и характера повреждений транспортного средства, в отношении которых определяются расходы на восстановительный ремонт, произведено по результатам осмотра транспортного средства потерпевшего органолептическими методами.  </w:t>
      </w:r>
    </w:p>
    <w:p w:rsidR="00F44067" w:rsidRDefault="00151038">
      <w:pPr>
        <w:ind w:left="-15" w:right="-12"/>
      </w:pPr>
      <w:r>
        <w:t>При этом даны ха</w:t>
      </w:r>
      <w:r>
        <w:t xml:space="preserve">рактеристики повреждений деталей (узлов, агрегатов), а также лакокрасочного покрытия, в зависимости от которых определены методы и трудоемкость устранения повреждений. </w:t>
      </w:r>
    </w:p>
    <w:p w:rsidR="00F44067" w:rsidRDefault="00151038">
      <w:pPr>
        <w:ind w:left="-15" w:right="-12"/>
      </w:pPr>
      <w:r>
        <w:t>В ходе осмотра 05.09.2024г. демонтажные работы для доступа к поврежденным деталям не пр</w:t>
      </w:r>
      <w:r>
        <w:t xml:space="preserve">оводились, инструментальные методы контроля не применялись.  </w:t>
      </w:r>
    </w:p>
    <w:p w:rsidR="00F44067" w:rsidRDefault="00151038">
      <w:pPr>
        <w:ind w:left="-15" w:right="-12"/>
      </w:pPr>
      <w:r>
        <w:t xml:space="preserve">Результаты осмотра транспортного средства зафиксированы в акте осмотра №050924 от 05.09.2024г. (см. Приложение №1.1). </w:t>
      </w:r>
    </w:p>
    <w:p w:rsidR="00F44067" w:rsidRDefault="00151038">
      <w:pPr>
        <w:spacing w:after="0" w:line="259" w:lineRule="auto"/>
        <w:ind w:left="567" w:firstLine="0"/>
        <w:jc w:val="left"/>
      </w:pPr>
      <w:r>
        <w:t xml:space="preserve"> </w:t>
      </w: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51038" w:rsidRDefault="00151038" w:rsidP="00151038">
      <w:pPr>
        <w:jc w:val="right"/>
        <w:rPr>
          <w:b/>
          <w:bCs/>
        </w:rPr>
      </w:pPr>
      <w:r>
        <w:lastRenderedPageBreak/>
        <w:t>Приложение №1.1</w:t>
      </w:r>
    </w:p>
    <w:p w:rsidR="001714EF" w:rsidRPr="00345A45" w:rsidRDefault="001714EF" w:rsidP="001714EF">
      <w:pPr>
        <w:jc w:val="center"/>
        <w:rPr>
          <w:lang w:val="en-US"/>
        </w:rPr>
      </w:pPr>
      <w:r>
        <w:rPr>
          <w:b/>
          <w:bCs/>
        </w:rPr>
        <w:t>Акт</w:t>
      </w:r>
      <w:r w:rsidRPr="00345A45">
        <w:rPr>
          <w:b/>
          <w:bCs/>
          <w:lang w:val="en-US"/>
        </w:rPr>
        <w:t xml:space="preserve"> </w:t>
      </w:r>
      <w:r>
        <w:rPr>
          <w:b/>
          <w:bCs/>
        </w:rPr>
        <w:t>осмотра</w:t>
      </w:r>
      <w:r w:rsidRPr="00345A45">
        <w:rPr>
          <w:b/>
          <w:bCs/>
          <w:lang w:val="en-US"/>
        </w:rPr>
        <w:t xml:space="preserve"> №</w:t>
      </w:r>
      <w:r>
        <w:rPr>
          <w:b/>
          <w:bCs/>
          <w:lang w:val="en-US"/>
        </w:rPr>
        <w:t>050924</w:t>
      </w:r>
    </w:p>
    <w:p w:rsidR="001714EF" w:rsidRPr="00345A45" w:rsidRDefault="001714EF" w:rsidP="001714EF">
      <w:pPr>
        <w:jc w:val="center"/>
        <w:rPr>
          <w:lang w:val="en-US"/>
        </w:rPr>
      </w:pPr>
      <w:r>
        <w:rPr>
          <w:b/>
          <w:bCs/>
        </w:rPr>
        <w:t>Объект</w:t>
      </w:r>
      <w:r w:rsidRPr="00345A45">
        <w:rPr>
          <w:b/>
          <w:bCs/>
          <w:lang w:val="en-US"/>
        </w:rPr>
        <w:t xml:space="preserve"> </w:t>
      </w:r>
      <w:r>
        <w:rPr>
          <w:b/>
          <w:bCs/>
        </w:rPr>
        <w:t>осмотра</w:t>
      </w:r>
      <w:r w:rsidRPr="00345A45">
        <w:rPr>
          <w:b/>
          <w:bCs/>
          <w:lang w:val="en-US"/>
        </w:rPr>
        <w:t xml:space="preserve">: </w:t>
      </w:r>
      <w:proofErr w:type="spellStart"/>
      <w:r>
        <w:rPr>
          <w:b/>
          <w:bCs/>
          <w:lang w:val="en-US"/>
        </w:rPr>
        <w:t>Автомобиль</w:t>
      </w:r>
      <w:proofErr w:type="spellEnd"/>
    </w:p>
    <w:tbl>
      <w:tblPr>
        <w:tblW w:w="5000" w:type="auto"/>
        <w:tblLayout w:type="fixed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5050"/>
        <w:gridCol w:w="5050"/>
      </w:tblGrid>
      <w:tr w:rsidR="001714EF" w:rsidRPr="001714EF" w:rsidTr="00160589">
        <w:tc>
          <w:tcPr>
            <w:tcW w:w="5050" w:type="dxa"/>
            <w:noWrap/>
          </w:tcPr>
          <w:p w:rsidR="001714EF" w:rsidRPr="001714EF" w:rsidRDefault="001714EF" w:rsidP="00160589">
            <w:pPr>
              <w:spacing w:after="0"/>
              <w:rPr>
                <w:sz w:val="18"/>
                <w:lang w:val="en-US"/>
              </w:rPr>
            </w:pPr>
            <w:r w:rsidRPr="001714EF">
              <w:rPr>
                <w:sz w:val="18"/>
              </w:rPr>
              <w:t>Дата повреждения:</w:t>
            </w:r>
            <w:r w:rsidRPr="001714EF">
              <w:rPr>
                <w:sz w:val="18"/>
                <w:lang w:val="en-US"/>
              </w:rPr>
              <w:t xml:space="preserve"> 12.09.2018г.</w:t>
            </w:r>
          </w:p>
        </w:tc>
        <w:tc>
          <w:tcPr>
            <w:tcW w:w="5050" w:type="dxa"/>
            <w:noWrap/>
          </w:tcPr>
          <w:p w:rsidR="001714EF" w:rsidRPr="001714EF" w:rsidRDefault="001714EF" w:rsidP="00160589">
            <w:pPr>
              <w:spacing w:after="0"/>
              <w:jc w:val="right"/>
              <w:rPr>
                <w:sz w:val="18"/>
                <w:lang w:val="en-US"/>
              </w:rPr>
            </w:pPr>
            <w:r w:rsidRPr="001714EF">
              <w:rPr>
                <w:sz w:val="18"/>
              </w:rPr>
              <w:t>Начало осмотра:</w:t>
            </w:r>
            <w:r w:rsidRPr="001714EF">
              <w:rPr>
                <w:sz w:val="18"/>
                <w:lang w:val="en-US"/>
              </w:rPr>
              <w:t xml:space="preserve"> 12ч.15мин.</w:t>
            </w:r>
          </w:p>
        </w:tc>
      </w:tr>
      <w:tr w:rsidR="001714EF" w:rsidRPr="001714EF" w:rsidTr="00160589">
        <w:tc>
          <w:tcPr>
            <w:tcW w:w="5050" w:type="dxa"/>
            <w:noWrap/>
          </w:tcPr>
          <w:p w:rsidR="001714EF" w:rsidRPr="001714EF" w:rsidRDefault="001714EF" w:rsidP="00160589">
            <w:pPr>
              <w:spacing w:after="0"/>
              <w:rPr>
                <w:sz w:val="18"/>
              </w:rPr>
            </w:pPr>
            <w:r w:rsidRPr="001714EF">
              <w:rPr>
                <w:sz w:val="18"/>
              </w:rPr>
              <w:t xml:space="preserve">Дата осмотра: </w:t>
            </w:r>
            <w:r w:rsidRPr="001714EF">
              <w:rPr>
                <w:sz w:val="18"/>
                <w:lang w:val="en-US"/>
              </w:rPr>
              <w:t>05.09.2024г.</w:t>
            </w:r>
          </w:p>
        </w:tc>
        <w:tc>
          <w:tcPr>
            <w:tcW w:w="5050" w:type="dxa"/>
            <w:noWrap/>
          </w:tcPr>
          <w:p w:rsidR="001714EF" w:rsidRPr="001714EF" w:rsidRDefault="001714EF" w:rsidP="00160589">
            <w:pPr>
              <w:spacing w:after="0"/>
              <w:jc w:val="right"/>
              <w:rPr>
                <w:sz w:val="18"/>
              </w:rPr>
            </w:pPr>
            <w:r w:rsidRPr="001714EF">
              <w:rPr>
                <w:sz w:val="18"/>
              </w:rPr>
              <w:t xml:space="preserve">Окончание осмотра: </w:t>
            </w:r>
            <w:r w:rsidRPr="001714EF">
              <w:rPr>
                <w:sz w:val="18"/>
                <w:lang w:val="en-US"/>
              </w:rPr>
              <w:t>12ч.15мин.</w:t>
            </w:r>
          </w:p>
        </w:tc>
      </w:tr>
    </w:tbl>
    <w:p w:rsidR="001714EF" w:rsidRPr="001714EF" w:rsidRDefault="001714EF" w:rsidP="001714EF">
      <w:pPr>
        <w:spacing w:after="0"/>
        <w:rPr>
          <w:sz w:val="18"/>
        </w:rPr>
      </w:pPr>
    </w:p>
    <w:p w:rsidR="001714EF" w:rsidRPr="001714EF" w:rsidRDefault="001714EF" w:rsidP="001714EF">
      <w:pPr>
        <w:rPr>
          <w:sz w:val="18"/>
        </w:rPr>
      </w:pPr>
      <w:r w:rsidRPr="001714EF">
        <w:rPr>
          <w:sz w:val="18"/>
        </w:rPr>
        <w:t xml:space="preserve">Место осмотра: </w:t>
      </w:r>
      <w:proofErr w:type="spellStart"/>
      <w:r w:rsidRPr="001714EF">
        <w:rPr>
          <w:sz w:val="18"/>
        </w:rPr>
        <w:t>г.Челябинск</w:t>
      </w:r>
      <w:proofErr w:type="spellEnd"/>
      <w:r w:rsidRPr="001714EF">
        <w:rPr>
          <w:sz w:val="18"/>
        </w:rPr>
        <w:t>, ул. Яблочкина, 15. Осмотр проведён при следующих условиях: светлое время суток, естественное освещение, пасмурно.</w:t>
      </w:r>
    </w:p>
    <w:p w:rsidR="001714EF" w:rsidRPr="001714EF" w:rsidRDefault="001714EF" w:rsidP="001714EF">
      <w:pPr>
        <w:spacing w:after="0" w:line="240" w:lineRule="auto"/>
        <w:rPr>
          <w:sz w:val="18"/>
        </w:rPr>
      </w:pPr>
      <w:r w:rsidRPr="001714EF">
        <w:rPr>
          <w:sz w:val="18"/>
        </w:rPr>
        <w:t xml:space="preserve">Осмотр провёл: Апанасенко Андрей Владимирович. Объектом осмотра является Автомобиль. Основания проведения осмотра: Договор №050924 от 05.09.2024г. с Коноваловым Максимом </w:t>
      </w:r>
      <w:proofErr w:type="spellStart"/>
      <w:r w:rsidRPr="001714EF">
        <w:rPr>
          <w:sz w:val="18"/>
        </w:rPr>
        <w:t>Викторовичем.Собственником</w:t>
      </w:r>
      <w:proofErr w:type="spellEnd"/>
      <w:r w:rsidRPr="001714EF">
        <w:rPr>
          <w:sz w:val="18"/>
        </w:rPr>
        <w:t xml:space="preserve"> (владельцем) объекта осмотра, согласно предоставленным документам является Коновалов Максим Викторович. </w:t>
      </w:r>
    </w:p>
    <w:p w:rsidR="001714EF" w:rsidRPr="001714EF" w:rsidRDefault="001714EF" w:rsidP="001714EF">
      <w:pPr>
        <w:spacing w:after="0" w:line="240" w:lineRule="auto"/>
        <w:jc w:val="right"/>
        <w:rPr>
          <w:b/>
          <w:sz w:val="18"/>
        </w:rPr>
      </w:pPr>
      <w:r w:rsidRPr="001714EF">
        <w:rPr>
          <w:b/>
          <w:sz w:val="18"/>
        </w:rPr>
        <w:t>Основные параметры объекта осмотра:</w:t>
      </w:r>
    </w:p>
    <w:tbl>
      <w:tblPr>
        <w:tblW w:w="500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2525"/>
        <w:gridCol w:w="2525"/>
        <w:gridCol w:w="2525"/>
        <w:gridCol w:w="2525"/>
      </w:tblGrid>
      <w:tr w:rsidR="001714EF" w:rsidRPr="001714EF" w:rsidTr="00160589">
        <w:trPr>
          <w:jc w:val="center"/>
        </w:trPr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марка</w:t>
            </w:r>
          </w:p>
        </w:tc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proofErr w:type="spellStart"/>
            <w:r w:rsidRPr="001714EF">
              <w:rPr>
                <w:sz w:val="14"/>
                <w:szCs w:val="18"/>
              </w:rPr>
              <w:t>Hyundai</w:t>
            </w:r>
            <w:proofErr w:type="spellEnd"/>
          </w:p>
        </w:tc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модель</w:t>
            </w:r>
          </w:p>
        </w:tc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proofErr w:type="spellStart"/>
            <w:r w:rsidRPr="001714EF">
              <w:rPr>
                <w:sz w:val="14"/>
                <w:szCs w:val="18"/>
              </w:rPr>
              <w:t>Solaris</w:t>
            </w:r>
            <w:proofErr w:type="spellEnd"/>
          </w:p>
        </w:tc>
      </w:tr>
      <w:tr w:rsidR="001714EF" w:rsidRPr="001714EF" w:rsidTr="00160589">
        <w:trPr>
          <w:jc w:val="center"/>
        </w:trPr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регистрационный знак</w:t>
            </w:r>
          </w:p>
        </w:tc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А313ВА77</w:t>
            </w:r>
          </w:p>
        </w:tc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идентификационный номер (VIN)</w:t>
            </w:r>
          </w:p>
        </w:tc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Z94CT41DBHR553235</w:t>
            </w:r>
          </w:p>
        </w:tc>
      </w:tr>
      <w:tr w:rsidR="001714EF" w:rsidRPr="001714EF" w:rsidTr="00160589">
        <w:trPr>
          <w:jc w:val="center"/>
        </w:trPr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тип ТС</w:t>
            </w:r>
          </w:p>
        </w:tc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легковой седан</w:t>
            </w:r>
          </w:p>
        </w:tc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категория ТС</w:t>
            </w:r>
          </w:p>
        </w:tc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B</w:t>
            </w:r>
          </w:p>
        </w:tc>
      </w:tr>
      <w:tr w:rsidR="001714EF" w:rsidRPr="001714EF" w:rsidTr="00160589">
        <w:trPr>
          <w:jc w:val="center"/>
        </w:trPr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шасси (рама)</w:t>
            </w:r>
          </w:p>
        </w:tc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</w:p>
        </w:tc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кузов №</w:t>
            </w:r>
          </w:p>
        </w:tc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Z94CT41DBHR553235</w:t>
            </w:r>
          </w:p>
        </w:tc>
      </w:tr>
      <w:tr w:rsidR="001714EF" w:rsidRPr="001714EF" w:rsidTr="00160589">
        <w:trPr>
          <w:jc w:val="center"/>
        </w:trPr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цвет</w:t>
            </w:r>
          </w:p>
        </w:tc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белый, акрил под лаком</w:t>
            </w:r>
          </w:p>
        </w:tc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условия эксплуатации</w:t>
            </w:r>
          </w:p>
        </w:tc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в городских условиях</w:t>
            </w:r>
          </w:p>
        </w:tc>
      </w:tr>
      <w:tr w:rsidR="001714EF" w:rsidRPr="001714EF" w:rsidTr="00160589">
        <w:trPr>
          <w:jc w:val="center"/>
        </w:trPr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мощность двигателя</w:t>
            </w:r>
          </w:p>
        </w:tc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 xml:space="preserve">90/123 </w:t>
            </w:r>
            <w:proofErr w:type="spellStart"/>
            <w:r w:rsidRPr="001714EF">
              <w:rPr>
                <w:sz w:val="14"/>
                <w:szCs w:val="18"/>
              </w:rPr>
              <w:t>л.с</w:t>
            </w:r>
            <w:proofErr w:type="spellEnd"/>
            <w:r w:rsidRPr="001714EF">
              <w:rPr>
                <w:sz w:val="14"/>
                <w:szCs w:val="18"/>
              </w:rPr>
              <w:t>./кВт</w:t>
            </w:r>
          </w:p>
        </w:tc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паспорт ТС</w:t>
            </w:r>
          </w:p>
        </w:tc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77УР 555555</w:t>
            </w:r>
          </w:p>
        </w:tc>
      </w:tr>
      <w:tr w:rsidR="001714EF" w:rsidRPr="001714EF" w:rsidTr="00160589">
        <w:trPr>
          <w:jc w:val="center"/>
        </w:trPr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свидетельство о регистрации ТС</w:t>
            </w:r>
          </w:p>
        </w:tc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7711 333333</w:t>
            </w:r>
          </w:p>
        </w:tc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  <w:r w:rsidRPr="001714EF">
              <w:rPr>
                <w:sz w:val="14"/>
                <w:szCs w:val="18"/>
              </w:rPr>
              <w:t>техническое состояние</w:t>
            </w:r>
          </w:p>
        </w:tc>
        <w:tc>
          <w:tcPr>
            <w:tcW w:w="2525" w:type="dxa"/>
            <w:shd w:val="clear" w:color="auto" w:fill="FFFFFF"/>
            <w:noWrap/>
          </w:tcPr>
          <w:p w:rsidR="001714EF" w:rsidRPr="001714EF" w:rsidRDefault="001714EF" w:rsidP="00151038">
            <w:pPr>
              <w:spacing w:after="0"/>
              <w:ind w:firstLine="0"/>
              <w:jc w:val="center"/>
              <w:rPr>
                <w:sz w:val="18"/>
              </w:rPr>
            </w:pPr>
          </w:p>
        </w:tc>
      </w:tr>
    </w:tbl>
    <w:p w:rsidR="001714EF" w:rsidRPr="001714EF" w:rsidRDefault="001714EF" w:rsidP="001714EF">
      <w:pPr>
        <w:spacing w:after="0" w:line="240" w:lineRule="auto"/>
        <w:jc w:val="right"/>
        <w:rPr>
          <w:b/>
          <w:sz w:val="18"/>
        </w:rPr>
      </w:pPr>
      <w:r w:rsidRPr="001714EF">
        <w:rPr>
          <w:b/>
          <w:sz w:val="18"/>
        </w:rPr>
        <w:t>Дополнительные параметры объекта осмотра (опции):</w:t>
      </w:r>
    </w:p>
    <w:p w:rsidR="001714EF" w:rsidRDefault="001714EF" w:rsidP="001714EF">
      <w:pPr>
        <w:spacing w:after="0" w:line="240" w:lineRule="auto"/>
        <w:jc w:val="right"/>
        <w:rPr>
          <w:b/>
          <w:bCs/>
        </w:rPr>
      </w:pPr>
    </w:p>
    <w:p w:rsidR="001714EF" w:rsidRDefault="001714EF" w:rsidP="001714EF">
      <w:pPr>
        <w:spacing w:after="117" w:line="259" w:lineRule="auto"/>
        <w:ind w:right="45"/>
        <w:jc w:val="center"/>
      </w:pPr>
      <w:r>
        <w:rPr>
          <w:b/>
        </w:rPr>
        <w:t>ОСМОТРОМ УСТАНОВЛЕНО:</w:t>
      </w:r>
      <w:r>
        <w:t xml:space="preserve"> </w:t>
      </w:r>
    </w:p>
    <w:p w:rsidR="001714EF" w:rsidRPr="001714EF" w:rsidRDefault="001714EF" w:rsidP="001714EF">
      <w:pPr>
        <w:ind w:left="-5" w:right="33"/>
        <w:rPr>
          <w:sz w:val="18"/>
        </w:rPr>
      </w:pPr>
      <w:r w:rsidRPr="001714EF">
        <w:rPr>
          <w:sz w:val="18"/>
        </w:rPr>
        <w:t xml:space="preserve">Объект осмотра отождествлён с основными идентификационными параметрами, указанными в регистрационных документах. Расположение основных конструктивных элементов, объекта соответствует типичным для аналогичных объектов. </w:t>
      </w:r>
    </w:p>
    <w:tbl>
      <w:tblPr>
        <w:tblStyle w:val="TableGrid"/>
        <w:tblW w:w="10101" w:type="dxa"/>
        <w:tblInd w:w="-43" w:type="dxa"/>
        <w:tblCellMar>
          <w:top w:w="10" w:type="dxa"/>
          <w:left w:w="48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506"/>
        <w:gridCol w:w="2018"/>
        <w:gridCol w:w="5052"/>
        <w:gridCol w:w="2525"/>
      </w:tblGrid>
      <w:tr w:rsidR="001714EF" w:rsidRPr="001714EF" w:rsidTr="00160589">
        <w:trPr>
          <w:trHeight w:val="461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714EF" w:rsidRDefault="001714EF" w:rsidP="00160589">
            <w:pPr>
              <w:spacing w:after="31" w:line="259" w:lineRule="auto"/>
              <w:ind w:left="115" w:firstLine="0"/>
              <w:jc w:val="left"/>
              <w:rPr>
                <w:sz w:val="18"/>
              </w:rPr>
            </w:pPr>
            <w:r w:rsidRPr="001714EF">
              <w:rPr>
                <w:b/>
                <w:sz w:val="18"/>
              </w:rPr>
              <w:t xml:space="preserve">№ </w:t>
            </w:r>
          </w:p>
          <w:p w:rsidR="001714EF" w:rsidRPr="001714EF" w:rsidRDefault="001714EF" w:rsidP="00160589">
            <w:pPr>
              <w:spacing w:after="0" w:line="259" w:lineRule="auto"/>
              <w:ind w:left="55" w:firstLine="0"/>
              <w:jc w:val="left"/>
              <w:rPr>
                <w:sz w:val="18"/>
              </w:rPr>
            </w:pPr>
            <w:proofErr w:type="spellStart"/>
            <w:r w:rsidRPr="001714EF">
              <w:rPr>
                <w:b/>
                <w:sz w:val="18"/>
              </w:rPr>
              <w:t>п.п</w:t>
            </w:r>
            <w:proofErr w:type="spellEnd"/>
            <w:r w:rsidRPr="001714EF">
              <w:rPr>
                <w:b/>
                <w:sz w:val="18"/>
              </w:rPr>
              <w:t>.</w:t>
            </w:r>
            <w:r w:rsidRPr="001714EF">
              <w:rPr>
                <w:sz w:val="18"/>
              </w:rPr>
              <w:t xml:space="preserve">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714EF" w:rsidRDefault="001714EF" w:rsidP="00160589">
            <w:pPr>
              <w:spacing w:after="0" w:line="259" w:lineRule="auto"/>
              <w:ind w:firstLine="0"/>
              <w:jc w:val="center"/>
              <w:rPr>
                <w:sz w:val="18"/>
              </w:rPr>
            </w:pPr>
            <w:r w:rsidRPr="001714EF">
              <w:rPr>
                <w:b/>
                <w:sz w:val="18"/>
              </w:rPr>
              <w:t>Наименование элемента</w:t>
            </w:r>
            <w:r w:rsidRPr="001714EF">
              <w:rPr>
                <w:sz w:val="18"/>
              </w:rPr>
              <w:t xml:space="preserve"> </w:t>
            </w:r>
          </w:p>
        </w:tc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714EF" w:rsidRDefault="001714EF" w:rsidP="00160589">
            <w:pPr>
              <w:spacing w:after="0" w:line="259" w:lineRule="auto"/>
              <w:ind w:right="47" w:firstLine="0"/>
              <w:jc w:val="center"/>
              <w:rPr>
                <w:sz w:val="18"/>
              </w:rPr>
            </w:pPr>
            <w:r w:rsidRPr="001714EF">
              <w:rPr>
                <w:b/>
                <w:sz w:val="18"/>
              </w:rPr>
              <w:t>Описание повреждений</w:t>
            </w:r>
            <w:r w:rsidRPr="001714EF">
              <w:rPr>
                <w:sz w:val="18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714EF" w:rsidRDefault="001714EF" w:rsidP="00160589">
            <w:pPr>
              <w:spacing w:after="0" w:line="259" w:lineRule="auto"/>
              <w:ind w:right="51" w:firstLine="0"/>
              <w:jc w:val="center"/>
              <w:rPr>
                <w:sz w:val="18"/>
              </w:rPr>
            </w:pPr>
            <w:r w:rsidRPr="001714EF">
              <w:rPr>
                <w:b/>
                <w:sz w:val="18"/>
              </w:rPr>
              <w:t>Ремонтные воздействия</w:t>
            </w:r>
            <w:r w:rsidRPr="001714EF">
              <w:rPr>
                <w:sz w:val="18"/>
              </w:rPr>
              <w:t xml:space="preserve"> </w:t>
            </w:r>
          </w:p>
        </w:tc>
      </w:tr>
      <w:tr w:rsidR="001714EF" w:rsidRPr="001714EF" w:rsidTr="00160589">
        <w:trPr>
          <w:trHeight w:val="463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right="47" w:firstLine="0"/>
              <w:jc w:val="center"/>
              <w:rPr>
                <w:sz w:val="16"/>
              </w:rPr>
            </w:pPr>
            <w:r w:rsidRPr="00151038">
              <w:rPr>
                <w:sz w:val="16"/>
              </w:rPr>
              <w:t xml:space="preserve">1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firstLine="0"/>
              <w:jc w:val="left"/>
              <w:rPr>
                <w:sz w:val="16"/>
              </w:rPr>
            </w:pPr>
            <w:r w:rsidRPr="00151038">
              <w:rPr>
                <w:sz w:val="16"/>
              </w:rPr>
              <w:t xml:space="preserve">Бампер передний </w:t>
            </w:r>
          </w:p>
        </w:tc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left="3" w:firstLine="0"/>
              <w:rPr>
                <w:sz w:val="16"/>
              </w:rPr>
            </w:pPr>
            <w:r w:rsidRPr="00151038">
              <w:rPr>
                <w:sz w:val="16"/>
              </w:rPr>
              <w:t xml:space="preserve">деформация в виде вмятины с ДРЖ, НЛКП менее 30 % в левой части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right="46" w:firstLine="0"/>
              <w:jc w:val="center"/>
              <w:rPr>
                <w:sz w:val="16"/>
              </w:rPr>
            </w:pPr>
            <w:r w:rsidRPr="00151038">
              <w:rPr>
                <w:sz w:val="16"/>
              </w:rPr>
              <w:t xml:space="preserve">замена, окраска </w:t>
            </w:r>
          </w:p>
        </w:tc>
      </w:tr>
      <w:tr w:rsidR="001714EF" w:rsidRPr="001714EF" w:rsidTr="00160589">
        <w:trPr>
          <w:trHeight w:val="461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right="47" w:firstLine="0"/>
              <w:jc w:val="center"/>
              <w:rPr>
                <w:sz w:val="16"/>
              </w:rPr>
            </w:pPr>
            <w:r w:rsidRPr="00151038">
              <w:rPr>
                <w:sz w:val="16"/>
              </w:rPr>
              <w:t xml:space="preserve">2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firstLine="0"/>
              <w:jc w:val="left"/>
              <w:rPr>
                <w:sz w:val="16"/>
              </w:rPr>
            </w:pPr>
            <w:r w:rsidRPr="00151038">
              <w:rPr>
                <w:sz w:val="16"/>
              </w:rPr>
              <w:t xml:space="preserve">Крыло переднее левое </w:t>
            </w:r>
          </w:p>
        </w:tc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left="3" w:firstLine="0"/>
              <w:rPr>
                <w:sz w:val="16"/>
              </w:rPr>
            </w:pPr>
            <w:r w:rsidRPr="00151038">
              <w:rPr>
                <w:sz w:val="16"/>
              </w:rPr>
              <w:t xml:space="preserve">деформация в виде изломов металла с ДРЖ, НЛКП более 30 % в передней средней части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right="46" w:firstLine="0"/>
              <w:jc w:val="center"/>
              <w:rPr>
                <w:sz w:val="16"/>
              </w:rPr>
            </w:pPr>
            <w:r w:rsidRPr="00151038">
              <w:rPr>
                <w:sz w:val="16"/>
              </w:rPr>
              <w:t xml:space="preserve">замена, окраска </w:t>
            </w:r>
          </w:p>
        </w:tc>
      </w:tr>
      <w:tr w:rsidR="001714EF" w:rsidRPr="001714EF" w:rsidTr="00160589">
        <w:trPr>
          <w:trHeight w:val="461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right="47" w:firstLine="0"/>
              <w:jc w:val="center"/>
              <w:rPr>
                <w:sz w:val="16"/>
              </w:rPr>
            </w:pPr>
            <w:r w:rsidRPr="00151038">
              <w:rPr>
                <w:sz w:val="16"/>
              </w:rPr>
              <w:t xml:space="preserve">3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firstLine="0"/>
              <w:jc w:val="left"/>
              <w:rPr>
                <w:sz w:val="16"/>
              </w:rPr>
            </w:pPr>
            <w:r w:rsidRPr="00151038">
              <w:rPr>
                <w:sz w:val="16"/>
              </w:rPr>
              <w:t xml:space="preserve">Арка задняя правая с усилителем </w:t>
            </w:r>
          </w:p>
        </w:tc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left="3" w:firstLine="0"/>
              <w:jc w:val="left"/>
              <w:rPr>
                <w:sz w:val="16"/>
              </w:rPr>
            </w:pPr>
            <w:r w:rsidRPr="00151038">
              <w:rPr>
                <w:sz w:val="16"/>
              </w:rPr>
              <w:t xml:space="preserve">вмятины с ДРЖ, НЛКП не менее 10 шт. в правой части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right="45" w:firstLine="0"/>
              <w:jc w:val="center"/>
              <w:rPr>
                <w:sz w:val="16"/>
              </w:rPr>
            </w:pPr>
            <w:r w:rsidRPr="00151038">
              <w:rPr>
                <w:sz w:val="16"/>
              </w:rPr>
              <w:t xml:space="preserve">полировка </w:t>
            </w:r>
          </w:p>
        </w:tc>
      </w:tr>
      <w:tr w:rsidR="001714EF" w:rsidRPr="001714EF" w:rsidTr="00160589">
        <w:trPr>
          <w:trHeight w:val="317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right="47" w:firstLine="0"/>
              <w:jc w:val="center"/>
              <w:rPr>
                <w:sz w:val="16"/>
              </w:rPr>
            </w:pPr>
            <w:r w:rsidRPr="00151038">
              <w:rPr>
                <w:sz w:val="16"/>
              </w:rPr>
              <w:t xml:space="preserve">4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firstLine="0"/>
              <w:jc w:val="left"/>
              <w:rPr>
                <w:sz w:val="16"/>
              </w:rPr>
            </w:pPr>
            <w:r w:rsidRPr="00151038">
              <w:rPr>
                <w:sz w:val="16"/>
              </w:rPr>
              <w:t xml:space="preserve">Блок-фара левая </w:t>
            </w:r>
          </w:p>
        </w:tc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left="3" w:firstLine="0"/>
              <w:jc w:val="left"/>
              <w:rPr>
                <w:sz w:val="16"/>
              </w:rPr>
            </w:pPr>
            <w:r w:rsidRPr="00151038">
              <w:rPr>
                <w:sz w:val="16"/>
              </w:rPr>
              <w:t xml:space="preserve">притертость и царапины 2 кв. </w:t>
            </w:r>
            <w:proofErr w:type="spellStart"/>
            <w:r w:rsidRPr="00151038">
              <w:rPr>
                <w:sz w:val="16"/>
              </w:rPr>
              <w:t>дм</w:t>
            </w:r>
            <w:proofErr w:type="spellEnd"/>
            <w:r w:rsidRPr="00151038">
              <w:rPr>
                <w:sz w:val="16"/>
              </w:rPr>
              <w:t xml:space="preserve"> в левой части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right="47" w:firstLine="0"/>
              <w:jc w:val="center"/>
              <w:rPr>
                <w:sz w:val="16"/>
              </w:rPr>
            </w:pPr>
            <w:r w:rsidRPr="00151038">
              <w:rPr>
                <w:sz w:val="16"/>
              </w:rPr>
              <w:t xml:space="preserve">замена </w:t>
            </w:r>
          </w:p>
        </w:tc>
      </w:tr>
      <w:tr w:rsidR="001714EF" w:rsidRPr="001714EF" w:rsidTr="00160589">
        <w:trPr>
          <w:trHeight w:val="315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right="47" w:firstLine="0"/>
              <w:jc w:val="center"/>
              <w:rPr>
                <w:sz w:val="16"/>
              </w:rPr>
            </w:pPr>
            <w:r w:rsidRPr="00151038">
              <w:rPr>
                <w:sz w:val="16"/>
              </w:rPr>
              <w:t xml:space="preserve">5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firstLine="0"/>
              <w:jc w:val="left"/>
              <w:rPr>
                <w:sz w:val="16"/>
              </w:rPr>
            </w:pPr>
            <w:r w:rsidRPr="00151038">
              <w:rPr>
                <w:sz w:val="16"/>
              </w:rPr>
              <w:t xml:space="preserve">Дверь передняя правая </w:t>
            </w:r>
          </w:p>
        </w:tc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left="3" w:firstLine="0"/>
              <w:jc w:val="left"/>
              <w:rPr>
                <w:sz w:val="16"/>
              </w:rPr>
            </w:pPr>
            <w:r w:rsidRPr="00151038">
              <w:rPr>
                <w:sz w:val="16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left="2" w:firstLine="0"/>
              <w:jc w:val="center"/>
              <w:rPr>
                <w:sz w:val="16"/>
              </w:rPr>
            </w:pPr>
            <w:r w:rsidRPr="00151038">
              <w:rPr>
                <w:sz w:val="16"/>
              </w:rPr>
              <w:t xml:space="preserve"> </w:t>
            </w:r>
          </w:p>
        </w:tc>
      </w:tr>
    </w:tbl>
    <w:p w:rsidR="001714EF" w:rsidRPr="001714EF" w:rsidRDefault="001714EF" w:rsidP="001714EF">
      <w:pPr>
        <w:spacing w:after="3" w:line="259" w:lineRule="auto"/>
        <w:ind w:right="36"/>
        <w:jc w:val="right"/>
        <w:rPr>
          <w:sz w:val="18"/>
        </w:rPr>
      </w:pPr>
      <w:r w:rsidRPr="001714EF">
        <w:rPr>
          <w:b/>
          <w:sz w:val="18"/>
        </w:rPr>
        <w:t>Дефекты, не относящиеся к исследуемому событию:</w:t>
      </w:r>
      <w:r w:rsidRPr="001714EF">
        <w:rPr>
          <w:sz w:val="18"/>
        </w:rPr>
        <w:t xml:space="preserve"> </w:t>
      </w:r>
    </w:p>
    <w:tbl>
      <w:tblPr>
        <w:tblStyle w:val="TableGrid"/>
        <w:tblW w:w="10101" w:type="dxa"/>
        <w:tblInd w:w="-43" w:type="dxa"/>
        <w:tblCellMar>
          <w:top w:w="10" w:type="dxa"/>
          <w:left w:w="48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506"/>
        <w:gridCol w:w="2018"/>
        <w:gridCol w:w="5052"/>
        <w:gridCol w:w="2525"/>
      </w:tblGrid>
      <w:tr w:rsidR="001714EF" w:rsidRPr="001714EF" w:rsidTr="00160589">
        <w:trPr>
          <w:trHeight w:val="463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714EF" w:rsidRDefault="001714EF" w:rsidP="00160589">
            <w:pPr>
              <w:spacing w:after="31" w:line="259" w:lineRule="auto"/>
              <w:ind w:left="115" w:firstLine="0"/>
              <w:jc w:val="left"/>
              <w:rPr>
                <w:sz w:val="18"/>
              </w:rPr>
            </w:pPr>
            <w:r w:rsidRPr="001714EF">
              <w:rPr>
                <w:b/>
                <w:sz w:val="18"/>
              </w:rPr>
              <w:t xml:space="preserve">№ </w:t>
            </w:r>
          </w:p>
          <w:p w:rsidR="001714EF" w:rsidRPr="001714EF" w:rsidRDefault="001714EF" w:rsidP="00160589">
            <w:pPr>
              <w:spacing w:after="0" w:line="259" w:lineRule="auto"/>
              <w:ind w:left="55" w:firstLine="0"/>
              <w:jc w:val="left"/>
              <w:rPr>
                <w:sz w:val="18"/>
              </w:rPr>
            </w:pPr>
            <w:proofErr w:type="spellStart"/>
            <w:r w:rsidRPr="001714EF">
              <w:rPr>
                <w:b/>
                <w:sz w:val="18"/>
              </w:rPr>
              <w:t>п.п</w:t>
            </w:r>
            <w:proofErr w:type="spellEnd"/>
            <w:r w:rsidRPr="001714EF">
              <w:rPr>
                <w:b/>
                <w:sz w:val="18"/>
              </w:rPr>
              <w:t>.</w:t>
            </w:r>
            <w:r w:rsidRPr="001714EF">
              <w:rPr>
                <w:sz w:val="18"/>
              </w:rPr>
              <w:t xml:space="preserve">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714EF" w:rsidRDefault="001714EF" w:rsidP="00160589">
            <w:pPr>
              <w:spacing w:after="0" w:line="259" w:lineRule="auto"/>
              <w:ind w:firstLine="0"/>
              <w:jc w:val="center"/>
              <w:rPr>
                <w:sz w:val="18"/>
              </w:rPr>
            </w:pPr>
            <w:r w:rsidRPr="001714EF">
              <w:rPr>
                <w:b/>
                <w:sz w:val="18"/>
              </w:rPr>
              <w:t>Наименование элемента</w:t>
            </w:r>
            <w:r w:rsidRPr="001714EF">
              <w:rPr>
                <w:sz w:val="18"/>
              </w:rPr>
              <w:t xml:space="preserve"> </w:t>
            </w:r>
          </w:p>
        </w:tc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714EF" w:rsidRDefault="001714EF" w:rsidP="00160589">
            <w:pPr>
              <w:spacing w:after="0" w:line="259" w:lineRule="auto"/>
              <w:ind w:right="45" w:firstLine="0"/>
              <w:jc w:val="center"/>
              <w:rPr>
                <w:sz w:val="18"/>
              </w:rPr>
            </w:pPr>
            <w:r w:rsidRPr="001714EF">
              <w:rPr>
                <w:b/>
                <w:sz w:val="18"/>
              </w:rPr>
              <w:t>Описание повреждений</w:t>
            </w:r>
            <w:r w:rsidRPr="001714EF">
              <w:rPr>
                <w:sz w:val="18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714EF" w:rsidRDefault="001714EF" w:rsidP="00160589">
            <w:pPr>
              <w:spacing w:after="0" w:line="259" w:lineRule="auto"/>
              <w:ind w:right="49" w:firstLine="0"/>
              <w:jc w:val="center"/>
              <w:rPr>
                <w:sz w:val="18"/>
              </w:rPr>
            </w:pPr>
            <w:r w:rsidRPr="001714EF">
              <w:rPr>
                <w:b/>
                <w:sz w:val="18"/>
              </w:rPr>
              <w:t>Ремонтные воздействия</w:t>
            </w:r>
            <w:r w:rsidRPr="001714EF">
              <w:rPr>
                <w:sz w:val="18"/>
              </w:rPr>
              <w:t xml:space="preserve"> </w:t>
            </w:r>
          </w:p>
        </w:tc>
      </w:tr>
      <w:tr w:rsidR="001714EF" w:rsidRPr="001714EF" w:rsidTr="00160589">
        <w:trPr>
          <w:trHeight w:val="461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714EF" w:rsidRDefault="001714EF" w:rsidP="00160589">
            <w:pPr>
              <w:spacing w:after="0" w:line="259" w:lineRule="auto"/>
              <w:ind w:right="46" w:firstLine="0"/>
              <w:jc w:val="center"/>
              <w:rPr>
                <w:sz w:val="18"/>
              </w:rPr>
            </w:pPr>
            <w:r w:rsidRPr="001714EF">
              <w:rPr>
                <w:sz w:val="18"/>
              </w:rPr>
              <w:t xml:space="preserve">1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tabs>
                <w:tab w:val="right" w:pos="1964"/>
              </w:tabs>
              <w:spacing w:after="35" w:line="259" w:lineRule="auto"/>
              <w:ind w:firstLine="0"/>
              <w:jc w:val="left"/>
              <w:rPr>
                <w:sz w:val="16"/>
              </w:rPr>
            </w:pPr>
            <w:r w:rsidRPr="00151038">
              <w:rPr>
                <w:sz w:val="16"/>
              </w:rPr>
              <w:t xml:space="preserve">Бампер </w:t>
            </w:r>
            <w:r w:rsidRPr="00151038">
              <w:rPr>
                <w:sz w:val="16"/>
              </w:rPr>
              <w:tab/>
              <w:t xml:space="preserve">передний </w:t>
            </w:r>
          </w:p>
          <w:p w:rsidR="001714EF" w:rsidRPr="00151038" w:rsidRDefault="001714EF" w:rsidP="00160589">
            <w:pPr>
              <w:spacing w:after="0" w:line="259" w:lineRule="auto"/>
              <w:ind w:firstLine="0"/>
              <w:jc w:val="left"/>
              <w:rPr>
                <w:sz w:val="16"/>
              </w:rPr>
            </w:pPr>
            <w:r w:rsidRPr="00151038">
              <w:rPr>
                <w:sz w:val="16"/>
              </w:rPr>
              <w:t xml:space="preserve">верхняя часть </w:t>
            </w:r>
          </w:p>
        </w:tc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left="3" w:firstLine="0"/>
              <w:jc w:val="left"/>
              <w:rPr>
                <w:sz w:val="16"/>
              </w:rPr>
            </w:pPr>
            <w:r w:rsidRPr="00151038">
              <w:rPr>
                <w:sz w:val="16"/>
              </w:rPr>
              <w:t xml:space="preserve">притертость более 25 % в правой части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right="43" w:firstLine="0"/>
              <w:jc w:val="center"/>
              <w:rPr>
                <w:sz w:val="16"/>
              </w:rPr>
            </w:pPr>
            <w:r w:rsidRPr="00151038">
              <w:rPr>
                <w:sz w:val="16"/>
              </w:rPr>
              <w:t xml:space="preserve">окраска </w:t>
            </w:r>
          </w:p>
        </w:tc>
      </w:tr>
      <w:tr w:rsidR="001714EF" w:rsidRPr="001714EF" w:rsidTr="00160589">
        <w:trPr>
          <w:trHeight w:val="317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714EF" w:rsidRDefault="001714EF" w:rsidP="00160589">
            <w:pPr>
              <w:spacing w:after="0" w:line="259" w:lineRule="auto"/>
              <w:ind w:right="46" w:firstLine="0"/>
              <w:jc w:val="center"/>
              <w:rPr>
                <w:sz w:val="18"/>
              </w:rPr>
            </w:pPr>
            <w:r w:rsidRPr="001714EF">
              <w:rPr>
                <w:sz w:val="18"/>
              </w:rPr>
              <w:t xml:space="preserve">2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firstLine="0"/>
              <w:jc w:val="left"/>
              <w:rPr>
                <w:sz w:val="16"/>
              </w:rPr>
            </w:pPr>
            <w:r w:rsidRPr="00151038">
              <w:rPr>
                <w:sz w:val="16"/>
              </w:rPr>
              <w:t xml:space="preserve">Крыло переднее правое </w:t>
            </w:r>
          </w:p>
        </w:tc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left="3" w:firstLine="0"/>
              <w:jc w:val="left"/>
              <w:rPr>
                <w:sz w:val="16"/>
              </w:rPr>
            </w:pPr>
            <w:r w:rsidRPr="00151038">
              <w:rPr>
                <w:sz w:val="16"/>
              </w:rPr>
              <w:t xml:space="preserve">деформация, заломы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left="4" w:firstLine="0"/>
              <w:jc w:val="center"/>
              <w:rPr>
                <w:sz w:val="16"/>
              </w:rPr>
            </w:pPr>
            <w:r w:rsidRPr="00151038">
              <w:rPr>
                <w:sz w:val="16"/>
              </w:rPr>
              <w:t xml:space="preserve"> </w:t>
            </w:r>
          </w:p>
        </w:tc>
      </w:tr>
    </w:tbl>
    <w:p w:rsidR="001714EF" w:rsidRPr="001714EF" w:rsidRDefault="001714EF" w:rsidP="001714EF">
      <w:pPr>
        <w:spacing w:after="3" w:line="259" w:lineRule="auto"/>
        <w:ind w:right="36"/>
        <w:jc w:val="right"/>
        <w:rPr>
          <w:sz w:val="18"/>
        </w:rPr>
      </w:pPr>
      <w:r w:rsidRPr="001714EF">
        <w:rPr>
          <w:b/>
          <w:sz w:val="18"/>
        </w:rPr>
        <w:t>Возможны скрытые дефекты следующих элементов:</w:t>
      </w:r>
      <w:r w:rsidRPr="001714EF">
        <w:rPr>
          <w:sz w:val="18"/>
        </w:rPr>
        <w:t xml:space="preserve"> </w:t>
      </w:r>
    </w:p>
    <w:tbl>
      <w:tblPr>
        <w:tblStyle w:val="TableGrid"/>
        <w:tblW w:w="10101" w:type="dxa"/>
        <w:tblInd w:w="-43" w:type="dxa"/>
        <w:tblCellMar>
          <w:top w:w="10" w:type="dxa"/>
          <w:left w:w="98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506"/>
        <w:gridCol w:w="2525"/>
        <w:gridCol w:w="7070"/>
      </w:tblGrid>
      <w:tr w:rsidR="001714EF" w:rsidRPr="001714EF" w:rsidTr="00160589">
        <w:trPr>
          <w:trHeight w:val="238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714EF" w:rsidRDefault="001714EF" w:rsidP="00160589">
            <w:pPr>
              <w:spacing w:after="0" w:line="259" w:lineRule="auto"/>
              <w:ind w:right="41" w:firstLine="0"/>
              <w:jc w:val="center"/>
              <w:rPr>
                <w:sz w:val="18"/>
              </w:rPr>
            </w:pPr>
            <w:r w:rsidRPr="001714EF">
              <w:rPr>
                <w:sz w:val="18"/>
              </w:rPr>
              <w:t xml:space="preserve">1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right="44" w:firstLine="0"/>
              <w:jc w:val="center"/>
              <w:rPr>
                <w:sz w:val="16"/>
              </w:rPr>
            </w:pPr>
            <w:r w:rsidRPr="00151038">
              <w:rPr>
                <w:sz w:val="16"/>
              </w:rPr>
              <w:t xml:space="preserve">Крыло переднее левое 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left="5" w:firstLine="0"/>
              <w:jc w:val="center"/>
              <w:rPr>
                <w:sz w:val="16"/>
              </w:rPr>
            </w:pPr>
            <w:r w:rsidRPr="00151038">
              <w:rPr>
                <w:sz w:val="16"/>
              </w:rPr>
              <w:t xml:space="preserve"> </w:t>
            </w:r>
          </w:p>
        </w:tc>
      </w:tr>
      <w:tr w:rsidR="001714EF" w:rsidRPr="001714EF" w:rsidTr="00160589">
        <w:trPr>
          <w:trHeight w:val="238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714EF" w:rsidRDefault="001714EF" w:rsidP="00160589">
            <w:pPr>
              <w:spacing w:after="0" w:line="259" w:lineRule="auto"/>
              <w:ind w:right="41" w:firstLine="0"/>
              <w:jc w:val="center"/>
              <w:rPr>
                <w:sz w:val="18"/>
              </w:rPr>
            </w:pPr>
            <w:r w:rsidRPr="001714EF">
              <w:rPr>
                <w:sz w:val="18"/>
              </w:rPr>
              <w:t xml:space="preserve">2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firstLine="0"/>
              <w:jc w:val="left"/>
              <w:rPr>
                <w:sz w:val="16"/>
              </w:rPr>
            </w:pPr>
            <w:r w:rsidRPr="00151038">
              <w:rPr>
                <w:sz w:val="16"/>
              </w:rPr>
              <w:t xml:space="preserve">Усилитель бампера переднего 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EF" w:rsidRPr="00151038" w:rsidRDefault="001714EF" w:rsidP="00160589">
            <w:pPr>
              <w:spacing w:after="0" w:line="259" w:lineRule="auto"/>
              <w:ind w:left="5" w:firstLine="0"/>
              <w:jc w:val="center"/>
              <w:rPr>
                <w:sz w:val="16"/>
              </w:rPr>
            </w:pPr>
            <w:r w:rsidRPr="00151038">
              <w:rPr>
                <w:sz w:val="16"/>
              </w:rPr>
              <w:t xml:space="preserve"> </w:t>
            </w:r>
          </w:p>
        </w:tc>
      </w:tr>
    </w:tbl>
    <w:p w:rsidR="001714EF" w:rsidRPr="001714EF" w:rsidRDefault="001714EF" w:rsidP="00151038">
      <w:pPr>
        <w:spacing w:after="0" w:line="240" w:lineRule="auto"/>
        <w:ind w:left="-17" w:right="34" w:firstLine="8057"/>
        <w:rPr>
          <w:sz w:val="18"/>
        </w:rPr>
      </w:pPr>
      <w:r w:rsidRPr="001714EF">
        <w:rPr>
          <w:b/>
          <w:sz w:val="18"/>
        </w:rPr>
        <w:t>Принятые сокращения:</w:t>
      </w:r>
      <w:r w:rsidRPr="001714EF">
        <w:rPr>
          <w:sz w:val="18"/>
        </w:rPr>
        <w:t xml:space="preserve"> КТС - колёсное транспортное средство; ДРЖ - с деформацией ребер жесткости; ОС - острые складки; СМ - с образованием складок материала; РМ - с образованием разрыва материала; ТДМ - в труднодоступном месте; РЕМ - ремонт; ЗАМ - замена; ЧАСТ ЗАМ - частичная замена; УП - устранение перекоса; ОКР - окраска; ДИАГН - диагностика; ЛЕВ - левая; ПР - правая; ЗАД - задняя; ПЕР - передняя; ТС - транспортное средство; УФ – утрата фрагмента(</w:t>
      </w:r>
      <w:proofErr w:type="spellStart"/>
      <w:r w:rsidRPr="001714EF">
        <w:rPr>
          <w:sz w:val="18"/>
        </w:rPr>
        <w:t>тов</w:t>
      </w:r>
      <w:proofErr w:type="spellEnd"/>
      <w:r w:rsidRPr="001714EF">
        <w:rPr>
          <w:sz w:val="18"/>
        </w:rPr>
        <w:t xml:space="preserve">); </w:t>
      </w:r>
      <w:proofErr w:type="spellStart"/>
      <w:r w:rsidRPr="001714EF">
        <w:rPr>
          <w:sz w:val="18"/>
        </w:rPr>
        <w:t>Ме</w:t>
      </w:r>
      <w:proofErr w:type="spellEnd"/>
      <w:r w:rsidRPr="001714EF">
        <w:rPr>
          <w:sz w:val="18"/>
        </w:rPr>
        <w:t xml:space="preserve"> – металл; </w:t>
      </w:r>
      <w:proofErr w:type="spellStart"/>
      <w:r w:rsidRPr="001714EF">
        <w:rPr>
          <w:sz w:val="18"/>
        </w:rPr>
        <w:t>взмд</w:t>
      </w:r>
      <w:proofErr w:type="spellEnd"/>
      <w:r w:rsidRPr="001714EF">
        <w:rPr>
          <w:sz w:val="18"/>
        </w:rPr>
        <w:t xml:space="preserve">- взаимодействие; S – площадь. </w:t>
      </w:r>
      <w:r w:rsidRPr="001714EF">
        <w:rPr>
          <w:b/>
          <w:sz w:val="18"/>
        </w:rPr>
        <w:t>Дополнительная информация:</w:t>
      </w:r>
      <w:r w:rsidRPr="001714EF">
        <w:rPr>
          <w:sz w:val="18"/>
        </w:rPr>
        <w:t xml:space="preserve"> Владелец (доверенное лицо) предупрежден о последствиях, которые могут возникнуть, в случае если автомобиль на осмотр предоставлен не в чистом виде. Эксперт не несет ответственности за дефекты, которые невозможно обнаружить путем визуального осмотра или первичного инструментального контроля. Владелец (доверенное лицо) предупрежден о том, что скрытые дефекты возможно обнаружить только при разборке или глубоком инструментальном контроле. ТС имеет / не имеет неисправности, при наличии которых согласно ПДД РФ запрещена эксплуатация по дорогам, (ненужное зачеркнуть, при наличии указать): Предварительный вывод о принадлежности повреждений к рассматриваемому ДТП (ненужное зачеркнуть): повреждения соответствуют (не соответствуют) рассматриваемому ДТП.  </w:t>
      </w:r>
    </w:p>
    <w:p w:rsidR="001714EF" w:rsidRPr="001714EF" w:rsidRDefault="001714EF" w:rsidP="001714EF">
      <w:pPr>
        <w:spacing w:after="3" w:line="259" w:lineRule="auto"/>
        <w:ind w:right="36"/>
        <w:jc w:val="right"/>
        <w:rPr>
          <w:sz w:val="18"/>
        </w:rPr>
      </w:pPr>
      <w:r w:rsidRPr="001714EF">
        <w:rPr>
          <w:b/>
          <w:sz w:val="18"/>
        </w:rPr>
        <w:t>При осмотре присутствовали:</w:t>
      </w:r>
      <w:r w:rsidRPr="001714EF">
        <w:rPr>
          <w:sz w:val="18"/>
        </w:rPr>
        <w:t xml:space="preserve"> </w:t>
      </w:r>
    </w:p>
    <w:p w:rsidR="001714EF" w:rsidRPr="001714EF" w:rsidRDefault="001714EF" w:rsidP="001714EF">
      <w:pPr>
        <w:tabs>
          <w:tab w:val="center" w:pos="6727"/>
        </w:tabs>
        <w:ind w:left="-15" w:firstLine="0"/>
        <w:jc w:val="left"/>
        <w:rPr>
          <w:sz w:val="18"/>
        </w:rPr>
      </w:pPr>
      <w:r w:rsidRPr="001714EF">
        <w:rPr>
          <w:sz w:val="18"/>
        </w:rPr>
        <w:t xml:space="preserve">Эксперт-техник Апанасенко Андрей Владимирович </w:t>
      </w:r>
      <w:r w:rsidRPr="001714EF">
        <w:rPr>
          <w:sz w:val="18"/>
        </w:rPr>
        <w:tab/>
        <w:t xml:space="preserve">/ </w:t>
      </w:r>
    </w:p>
    <w:tbl>
      <w:tblPr>
        <w:tblStyle w:val="TableGrid"/>
        <w:tblW w:w="10115" w:type="dxa"/>
        <w:tblInd w:w="-14" w:type="dxa"/>
        <w:tblCellMar>
          <w:top w:w="1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16"/>
        <w:gridCol w:w="3399"/>
      </w:tblGrid>
      <w:tr w:rsidR="001714EF" w:rsidRPr="001714EF" w:rsidTr="00160589">
        <w:trPr>
          <w:trHeight w:val="238"/>
        </w:trPr>
        <w:tc>
          <w:tcPr>
            <w:tcW w:w="67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714EF" w:rsidRPr="001714EF" w:rsidRDefault="001714EF" w:rsidP="00160589">
            <w:pPr>
              <w:spacing w:after="0" w:line="259" w:lineRule="auto"/>
              <w:ind w:left="14" w:firstLine="0"/>
              <w:jc w:val="left"/>
              <w:rPr>
                <w:sz w:val="18"/>
              </w:rPr>
            </w:pPr>
            <w:r w:rsidRPr="001714EF">
              <w:rPr>
                <w:sz w:val="18"/>
              </w:rPr>
              <w:t xml:space="preserve">Генеральный директор Коновалов Максим Викторович </w:t>
            </w:r>
          </w:p>
        </w:tc>
        <w:tc>
          <w:tcPr>
            <w:tcW w:w="33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714EF" w:rsidRPr="001714EF" w:rsidRDefault="001714EF" w:rsidP="00160589">
            <w:pPr>
              <w:spacing w:after="0" w:line="259" w:lineRule="auto"/>
              <w:ind w:firstLine="0"/>
              <w:jc w:val="left"/>
              <w:rPr>
                <w:sz w:val="18"/>
              </w:rPr>
            </w:pPr>
            <w:r w:rsidRPr="001714EF">
              <w:rPr>
                <w:sz w:val="18"/>
              </w:rPr>
              <w:t xml:space="preserve">/ </w:t>
            </w:r>
          </w:p>
        </w:tc>
      </w:tr>
      <w:tr w:rsidR="001714EF" w:rsidRPr="001714EF" w:rsidTr="00160589">
        <w:trPr>
          <w:trHeight w:val="240"/>
        </w:trPr>
        <w:tc>
          <w:tcPr>
            <w:tcW w:w="67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714EF" w:rsidRPr="001714EF" w:rsidRDefault="001714EF" w:rsidP="00160589">
            <w:pPr>
              <w:spacing w:after="0" w:line="259" w:lineRule="auto"/>
              <w:ind w:left="14" w:firstLine="0"/>
              <w:jc w:val="left"/>
              <w:rPr>
                <w:sz w:val="18"/>
              </w:rPr>
            </w:pPr>
            <w:r w:rsidRPr="001714EF">
              <w:rPr>
                <w:sz w:val="18"/>
              </w:rPr>
              <w:t xml:space="preserve">Завхоз ООО "Василёк" Иванов Иван Иванович </w:t>
            </w:r>
          </w:p>
        </w:tc>
        <w:tc>
          <w:tcPr>
            <w:tcW w:w="33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714EF" w:rsidRPr="001714EF" w:rsidRDefault="001714EF" w:rsidP="00160589">
            <w:pPr>
              <w:spacing w:after="0" w:line="259" w:lineRule="auto"/>
              <w:ind w:firstLine="0"/>
              <w:jc w:val="left"/>
              <w:rPr>
                <w:sz w:val="18"/>
              </w:rPr>
            </w:pPr>
            <w:r w:rsidRPr="001714EF">
              <w:rPr>
                <w:sz w:val="18"/>
              </w:rPr>
              <w:t xml:space="preserve">/ </w:t>
            </w:r>
          </w:p>
        </w:tc>
      </w:tr>
    </w:tbl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p w:rsidR="001714EF" w:rsidRDefault="001714EF">
      <w:pPr>
        <w:spacing w:after="0" w:line="259" w:lineRule="auto"/>
        <w:ind w:left="567" w:firstLine="0"/>
        <w:jc w:val="left"/>
      </w:pPr>
    </w:p>
    <w:sectPr w:rsidR="001714EF" w:rsidSect="001714EF">
      <w:pgSz w:w="11906" w:h="16838"/>
      <w:pgMar w:top="426" w:right="846" w:bottom="144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67"/>
    <w:rsid w:val="00151038"/>
    <w:rsid w:val="001714EF"/>
    <w:rsid w:val="00F4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3F"/>
  <w15:docId w15:val="{383FF952-59EE-43C3-8DD3-7857D81D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firstLine="557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714E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stans-pro.ru/documentation/1.0/sostavlenie-akta-osmotra-onlaj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ssistans-pro.ru/documentation/1.0/sostavlenie-akta-osmotra-onlaj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sistans-pro.ru/documentation/1.0/sostavlenie-akta-osmotra-onlaj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ssistans-pro.ru/documentation/1.0/sostavlenie-akta-osmotra-onlajn" TargetMode="External"/><Relationship Id="rId10" Type="http://schemas.openxmlformats.org/officeDocument/2006/relationships/hyperlink" Target="https://assistans-pro.ru/documentation/1.0/sostavlenie-akta-osmotra-onlajn" TargetMode="External"/><Relationship Id="rId4" Type="http://schemas.openxmlformats.org/officeDocument/2006/relationships/hyperlink" Target="https://assistans-pro.ru/documentation/1.0/sostavlenie-akta-osmotra-onlajn" TargetMode="External"/><Relationship Id="rId9" Type="http://schemas.openxmlformats.org/officeDocument/2006/relationships/hyperlink" Target="https://assistans-pro.ru/documentation/1.0/sostavlenie-akta-osmotra-onlaj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aw_ap</dc:creator>
  <cp:keywords/>
  <cp:lastModifiedBy>aw_ap</cp:lastModifiedBy>
  <cp:revision>2</cp:revision>
  <dcterms:created xsi:type="dcterms:W3CDTF">2026-04-28T06:23:00Z</dcterms:created>
  <dcterms:modified xsi:type="dcterms:W3CDTF">2026-04-28T06:23:00Z</dcterms:modified>
</cp:coreProperties>
</file>