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DD9" w:rsidRPr="00673DD9" w:rsidRDefault="00673DD9" w:rsidP="00673DD9">
      <w:pPr>
        <w:jc w:val="center"/>
        <w:rPr>
          <w:rFonts w:ascii="Times New Roman" w:hAnsi="Times New Roman" w:cs="Times New Roman"/>
          <w:b/>
          <w:sz w:val="24"/>
          <w:szCs w:val="24"/>
        </w:rPr>
      </w:pPr>
      <w:r w:rsidRPr="00673DD9">
        <w:rPr>
          <w:rFonts w:ascii="Times New Roman" w:hAnsi="Times New Roman" w:cs="Times New Roman"/>
          <w:b/>
          <w:sz w:val="24"/>
          <w:szCs w:val="24"/>
        </w:rPr>
        <w:t>МИНИСТЕРСТВО ЭКОНОМИЧЕСКОГО РАЗВИТИЯ РОССИЙСКОЙ ФЕДЕРАЦИИ</w:t>
      </w:r>
    </w:p>
    <w:p w:rsidR="00673DD9" w:rsidRPr="00673DD9" w:rsidRDefault="00673DD9" w:rsidP="00673DD9">
      <w:pPr>
        <w:jc w:val="center"/>
        <w:rPr>
          <w:rFonts w:ascii="Times New Roman" w:hAnsi="Times New Roman" w:cs="Times New Roman"/>
          <w:b/>
          <w:sz w:val="24"/>
          <w:szCs w:val="24"/>
        </w:rPr>
      </w:pPr>
    </w:p>
    <w:p w:rsidR="00673DD9" w:rsidRPr="00673DD9" w:rsidRDefault="00673DD9" w:rsidP="00673DD9">
      <w:pPr>
        <w:jc w:val="center"/>
        <w:rPr>
          <w:rFonts w:ascii="Times New Roman" w:hAnsi="Times New Roman" w:cs="Times New Roman"/>
          <w:b/>
          <w:sz w:val="24"/>
          <w:szCs w:val="24"/>
        </w:rPr>
      </w:pPr>
      <w:r w:rsidRPr="00673DD9">
        <w:rPr>
          <w:rFonts w:ascii="Times New Roman" w:hAnsi="Times New Roman" w:cs="Times New Roman"/>
          <w:b/>
          <w:sz w:val="24"/>
          <w:szCs w:val="24"/>
        </w:rPr>
        <w:t>ПРИКАЗ</w:t>
      </w:r>
    </w:p>
    <w:p w:rsidR="00673DD9" w:rsidRPr="00673DD9" w:rsidRDefault="00673DD9" w:rsidP="00673DD9">
      <w:pPr>
        <w:jc w:val="center"/>
        <w:rPr>
          <w:rFonts w:ascii="Times New Roman" w:hAnsi="Times New Roman" w:cs="Times New Roman"/>
          <w:b/>
          <w:sz w:val="24"/>
          <w:szCs w:val="24"/>
        </w:rPr>
      </w:pPr>
      <w:r w:rsidRPr="00673DD9">
        <w:rPr>
          <w:rFonts w:ascii="Times New Roman" w:hAnsi="Times New Roman" w:cs="Times New Roman"/>
          <w:b/>
          <w:sz w:val="24"/>
          <w:szCs w:val="24"/>
        </w:rPr>
        <w:t>от 25 сентября 2014 года N 611</w:t>
      </w:r>
    </w:p>
    <w:p w:rsidR="00673DD9" w:rsidRPr="00673DD9" w:rsidRDefault="00673DD9" w:rsidP="00673DD9">
      <w:pPr>
        <w:jc w:val="both"/>
        <w:rPr>
          <w:rFonts w:ascii="Times New Roman" w:hAnsi="Times New Roman" w:cs="Times New Roman"/>
          <w:sz w:val="24"/>
          <w:szCs w:val="24"/>
        </w:rPr>
      </w:pPr>
    </w:p>
    <w:p w:rsidR="00673DD9" w:rsidRPr="00673DD9" w:rsidRDefault="00673DD9" w:rsidP="00673DD9">
      <w:pPr>
        <w:jc w:val="both"/>
        <w:rPr>
          <w:rFonts w:ascii="Times New Roman" w:hAnsi="Times New Roman" w:cs="Times New Roman"/>
          <w:sz w:val="24"/>
          <w:szCs w:val="24"/>
        </w:rPr>
      </w:pPr>
    </w:p>
    <w:p w:rsidR="00673DD9" w:rsidRDefault="00673DD9" w:rsidP="00673DD9">
      <w:pPr>
        <w:jc w:val="center"/>
        <w:rPr>
          <w:rFonts w:ascii="Times New Roman" w:hAnsi="Times New Roman" w:cs="Times New Roman"/>
          <w:b/>
          <w:sz w:val="24"/>
          <w:szCs w:val="24"/>
        </w:rPr>
      </w:pPr>
      <w:r w:rsidRPr="00673DD9">
        <w:rPr>
          <w:rFonts w:ascii="Times New Roman" w:hAnsi="Times New Roman" w:cs="Times New Roman"/>
          <w:b/>
          <w:sz w:val="24"/>
          <w:szCs w:val="24"/>
        </w:rPr>
        <w:t xml:space="preserve">Об утверждении Федерального стандарта оценки </w:t>
      </w:r>
    </w:p>
    <w:p w:rsidR="00673DD9" w:rsidRPr="00673DD9" w:rsidRDefault="00673DD9" w:rsidP="00673DD9">
      <w:pPr>
        <w:jc w:val="center"/>
        <w:rPr>
          <w:rFonts w:ascii="Times New Roman" w:hAnsi="Times New Roman" w:cs="Times New Roman"/>
          <w:b/>
          <w:sz w:val="24"/>
          <w:szCs w:val="24"/>
        </w:rPr>
      </w:pPr>
      <w:r w:rsidRPr="00673DD9">
        <w:rPr>
          <w:rFonts w:ascii="Times New Roman" w:hAnsi="Times New Roman" w:cs="Times New Roman"/>
          <w:b/>
          <w:sz w:val="24"/>
          <w:szCs w:val="24"/>
        </w:rPr>
        <w:t>"</w:t>
      </w:r>
      <w:r w:rsidRPr="00673DD9">
        <w:rPr>
          <w:rFonts w:ascii="Times New Roman" w:hAnsi="Times New Roman" w:cs="Times New Roman"/>
          <w:b/>
          <w:sz w:val="24"/>
          <w:szCs w:val="24"/>
        </w:rPr>
        <w:t>Оценка недвижимости (ФСО N 7)"</w:t>
      </w:r>
    </w:p>
    <w:p w:rsidR="00673DD9" w:rsidRPr="00673DD9" w:rsidRDefault="00673DD9" w:rsidP="00673DD9">
      <w:pPr>
        <w:jc w:val="center"/>
        <w:rPr>
          <w:rFonts w:ascii="Times New Roman" w:hAnsi="Times New Roman" w:cs="Times New Roman"/>
          <w:sz w:val="24"/>
          <w:szCs w:val="24"/>
        </w:rPr>
      </w:pPr>
      <w:r w:rsidRPr="00673DD9">
        <w:rPr>
          <w:rFonts w:ascii="Times New Roman" w:hAnsi="Times New Roman" w:cs="Times New Roman"/>
          <w:sz w:val="24"/>
          <w:szCs w:val="24"/>
        </w:rPr>
        <w:t>(с изменениями от 14 апреля 2022 года)</w:t>
      </w:r>
    </w:p>
    <w:p w:rsidR="00673DD9" w:rsidRPr="00673DD9" w:rsidRDefault="00673DD9" w:rsidP="00673DD9">
      <w:pPr>
        <w:jc w:val="both"/>
        <w:rPr>
          <w:rFonts w:ascii="Times New Roman" w:hAnsi="Times New Roman" w:cs="Times New Roman"/>
          <w:sz w:val="24"/>
          <w:szCs w:val="24"/>
        </w:rPr>
      </w:pP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В соответствии со статьей 20 Федерального закона от 29 июля 1998 года N 135-ФЗ "Об оценочной деятельности в Российской Федерации" (Собрание законодательства Российской Федерации, 1998, N 31, ст.3813; 2006, N 31, ст.3456; 2010, N 30, ст.3998; 2011, N 1, ст.43; N 29, ст.4291; 2014, N 30, ст.4226)</w:t>
      </w:r>
    </w:p>
    <w:p w:rsidR="00673DD9" w:rsidRPr="00673DD9" w:rsidRDefault="00673DD9" w:rsidP="00673DD9">
      <w:pPr>
        <w:jc w:val="both"/>
        <w:rPr>
          <w:rFonts w:ascii="Times New Roman" w:hAnsi="Times New Roman" w:cs="Times New Roman"/>
          <w:sz w:val="24"/>
          <w:szCs w:val="24"/>
        </w:rPr>
      </w:pPr>
    </w:p>
    <w:p w:rsidR="00673DD9" w:rsidRPr="00673DD9" w:rsidRDefault="00673DD9" w:rsidP="00673DD9">
      <w:pPr>
        <w:jc w:val="center"/>
        <w:rPr>
          <w:rFonts w:ascii="Times New Roman" w:hAnsi="Times New Roman" w:cs="Times New Roman"/>
          <w:sz w:val="24"/>
          <w:szCs w:val="24"/>
        </w:rPr>
      </w:pPr>
      <w:r w:rsidRPr="00673DD9">
        <w:rPr>
          <w:rFonts w:ascii="Times New Roman" w:hAnsi="Times New Roman" w:cs="Times New Roman"/>
          <w:sz w:val="24"/>
          <w:szCs w:val="24"/>
        </w:rPr>
        <w:t>приказываю:</w:t>
      </w:r>
    </w:p>
    <w:p w:rsidR="00673DD9" w:rsidRPr="00673DD9" w:rsidRDefault="00673DD9" w:rsidP="00673DD9">
      <w:pPr>
        <w:jc w:val="both"/>
        <w:rPr>
          <w:rFonts w:ascii="Times New Roman" w:hAnsi="Times New Roman" w:cs="Times New Roman"/>
          <w:sz w:val="24"/>
          <w:szCs w:val="24"/>
        </w:rPr>
      </w:pP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Утвердить прилагаемый Федеральный стандарт оценки "Оценка недвижимости (ФСО N 7)".</w:t>
      </w:r>
    </w:p>
    <w:p w:rsidR="00673DD9" w:rsidRPr="00673DD9" w:rsidRDefault="00673DD9" w:rsidP="00673DD9">
      <w:pPr>
        <w:jc w:val="both"/>
        <w:rPr>
          <w:rFonts w:ascii="Times New Roman" w:hAnsi="Times New Roman" w:cs="Times New Roman"/>
          <w:sz w:val="24"/>
          <w:szCs w:val="24"/>
        </w:rPr>
      </w:pPr>
    </w:p>
    <w:p w:rsidR="00673DD9" w:rsidRPr="00673DD9" w:rsidRDefault="00673DD9" w:rsidP="00673DD9">
      <w:pPr>
        <w:jc w:val="both"/>
        <w:rPr>
          <w:rFonts w:ascii="Times New Roman" w:hAnsi="Times New Roman" w:cs="Times New Roman"/>
          <w:sz w:val="24"/>
          <w:szCs w:val="24"/>
        </w:rPr>
      </w:pPr>
    </w:p>
    <w:p w:rsidR="00673DD9" w:rsidRPr="00673DD9" w:rsidRDefault="00673DD9" w:rsidP="00673DD9">
      <w:pPr>
        <w:jc w:val="right"/>
        <w:rPr>
          <w:rFonts w:ascii="Times New Roman" w:hAnsi="Times New Roman" w:cs="Times New Roman"/>
          <w:sz w:val="24"/>
          <w:szCs w:val="24"/>
        </w:rPr>
      </w:pPr>
      <w:r w:rsidRPr="00673DD9">
        <w:rPr>
          <w:rFonts w:ascii="Times New Roman" w:hAnsi="Times New Roman" w:cs="Times New Roman"/>
          <w:sz w:val="24"/>
          <w:szCs w:val="24"/>
        </w:rPr>
        <w:t>Министр</w:t>
      </w:r>
    </w:p>
    <w:p w:rsidR="00673DD9" w:rsidRPr="00673DD9" w:rsidRDefault="00673DD9" w:rsidP="00673DD9">
      <w:pPr>
        <w:jc w:val="right"/>
        <w:rPr>
          <w:rFonts w:ascii="Times New Roman" w:hAnsi="Times New Roman" w:cs="Times New Roman"/>
          <w:sz w:val="24"/>
          <w:szCs w:val="24"/>
        </w:rPr>
      </w:pPr>
      <w:proofErr w:type="spellStart"/>
      <w:r w:rsidRPr="00673DD9">
        <w:rPr>
          <w:rFonts w:ascii="Times New Roman" w:hAnsi="Times New Roman" w:cs="Times New Roman"/>
          <w:sz w:val="24"/>
          <w:szCs w:val="24"/>
        </w:rPr>
        <w:t>А.В.Улюкаев</w:t>
      </w:r>
      <w:proofErr w:type="spellEnd"/>
    </w:p>
    <w:p w:rsidR="00673DD9" w:rsidRPr="00673DD9" w:rsidRDefault="00673DD9" w:rsidP="00673DD9">
      <w:pPr>
        <w:jc w:val="right"/>
        <w:rPr>
          <w:rFonts w:ascii="Times New Roman" w:hAnsi="Times New Roman" w:cs="Times New Roman"/>
          <w:sz w:val="24"/>
          <w:szCs w:val="24"/>
        </w:rPr>
      </w:pPr>
    </w:p>
    <w:p w:rsidR="00673DD9" w:rsidRPr="00673DD9" w:rsidRDefault="00673DD9" w:rsidP="00673DD9">
      <w:pPr>
        <w:jc w:val="right"/>
        <w:rPr>
          <w:rFonts w:ascii="Times New Roman" w:hAnsi="Times New Roman" w:cs="Times New Roman"/>
          <w:sz w:val="24"/>
          <w:szCs w:val="24"/>
        </w:rPr>
      </w:pPr>
      <w:r w:rsidRPr="00673DD9">
        <w:rPr>
          <w:rFonts w:ascii="Times New Roman" w:hAnsi="Times New Roman" w:cs="Times New Roman"/>
          <w:sz w:val="24"/>
          <w:szCs w:val="24"/>
        </w:rPr>
        <w:t xml:space="preserve">УТВЕРЖДЕН  </w:t>
      </w:r>
    </w:p>
    <w:p w:rsidR="00673DD9" w:rsidRPr="00673DD9" w:rsidRDefault="00673DD9" w:rsidP="00673DD9">
      <w:pPr>
        <w:jc w:val="right"/>
        <w:rPr>
          <w:rFonts w:ascii="Times New Roman" w:hAnsi="Times New Roman" w:cs="Times New Roman"/>
          <w:sz w:val="24"/>
          <w:szCs w:val="24"/>
        </w:rPr>
      </w:pPr>
      <w:r w:rsidRPr="00673DD9">
        <w:rPr>
          <w:rFonts w:ascii="Times New Roman" w:hAnsi="Times New Roman" w:cs="Times New Roman"/>
          <w:sz w:val="24"/>
          <w:szCs w:val="24"/>
        </w:rPr>
        <w:t xml:space="preserve">приказом Минэкономразвития России  </w:t>
      </w:r>
    </w:p>
    <w:p w:rsidR="00673DD9" w:rsidRPr="00673DD9" w:rsidRDefault="00673DD9" w:rsidP="00673DD9">
      <w:pPr>
        <w:jc w:val="right"/>
        <w:rPr>
          <w:rFonts w:ascii="Times New Roman" w:hAnsi="Times New Roman" w:cs="Times New Roman"/>
          <w:sz w:val="24"/>
          <w:szCs w:val="24"/>
        </w:rPr>
      </w:pPr>
      <w:r w:rsidRPr="00673DD9">
        <w:rPr>
          <w:rFonts w:ascii="Times New Roman" w:hAnsi="Times New Roman" w:cs="Times New Roman"/>
          <w:sz w:val="24"/>
          <w:szCs w:val="24"/>
        </w:rPr>
        <w:t xml:space="preserve">от 25 сентября 2014 года N 611  </w:t>
      </w:r>
    </w:p>
    <w:p w:rsidR="00673DD9" w:rsidRPr="00673DD9" w:rsidRDefault="00673DD9" w:rsidP="00673DD9">
      <w:pPr>
        <w:jc w:val="both"/>
        <w:rPr>
          <w:rFonts w:ascii="Times New Roman" w:hAnsi="Times New Roman" w:cs="Times New Roman"/>
          <w:sz w:val="24"/>
          <w:szCs w:val="24"/>
        </w:rPr>
      </w:pPr>
    </w:p>
    <w:p w:rsidR="00673DD9" w:rsidRDefault="00673DD9" w:rsidP="00673DD9">
      <w:pPr>
        <w:jc w:val="both"/>
        <w:rPr>
          <w:rFonts w:ascii="Times New Roman" w:hAnsi="Times New Roman" w:cs="Times New Roman"/>
          <w:sz w:val="24"/>
          <w:szCs w:val="24"/>
        </w:rPr>
      </w:pPr>
    </w:p>
    <w:p w:rsidR="00673DD9" w:rsidRDefault="00673DD9" w:rsidP="00673DD9">
      <w:pPr>
        <w:jc w:val="both"/>
        <w:rPr>
          <w:rFonts w:ascii="Times New Roman" w:hAnsi="Times New Roman" w:cs="Times New Roman"/>
          <w:sz w:val="24"/>
          <w:szCs w:val="24"/>
        </w:rPr>
      </w:pPr>
    </w:p>
    <w:p w:rsidR="00673DD9" w:rsidRDefault="00673DD9" w:rsidP="00673DD9">
      <w:pPr>
        <w:jc w:val="both"/>
        <w:rPr>
          <w:rFonts w:ascii="Times New Roman" w:hAnsi="Times New Roman" w:cs="Times New Roman"/>
          <w:sz w:val="24"/>
          <w:szCs w:val="24"/>
        </w:rPr>
      </w:pPr>
    </w:p>
    <w:p w:rsidR="00673DD9" w:rsidRPr="00673DD9" w:rsidRDefault="00673DD9" w:rsidP="00673DD9">
      <w:pPr>
        <w:jc w:val="both"/>
        <w:rPr>
          <w:rFonts w:ascii="Times New Roman" w:hAnsi="Times New Roman" w:cs="Times New Roman"/>
          <w:sz w:val="24"/>
          <w:szCs w:val="24"/>
        </w:rPr>
      </w:pPr>
    </w:p>
    <w:p w:rsidR="00673DD9" w:rsidRPr="00673DD9" w:rsidRDefault="00673DD9" w:rsidP="00673DD9">
      <w:pPr>
        <w:jc w:val="center"/>
        <w:rPr>
          <w:rFonts w:ascii="Times New Roman" w:hAnsi="Times New Roman" w:cs="Times New Roman"/>
          <w:b/>
          <w:sz w:val="24"/>
          <w:szCs w:val="24"/>
        </w:rPr>
      </w:pPr>
      <w:r w:rsidRPr="00673DD9">
        <w:rPr>
          <w:rFonts w:ascii="Times New Roman" w:hAnsi="Times New Roman" w:cs="Times New Roman"/>
          <w:b/>
          <w:sz w:val="24"/>
          <w:szCs w:val="24"/>
        </w:rPr>
        <w:lastRenderedPageBreak/>
        <w:t>Федеральный стандарт оценки "Оценка недвижимости (ФСО N 7)"</w:t>
      </w:r>
    </w:p>
    <w:p w:rsidR="00673DD9" w:rsidRPr="00673DD9" w:rsidRDefault="00673DD9" w:rsidP="00673DD9">
      <w:pPr>
        <w:jc w:val="center"/>
        <w:rPr>
          <w:rFonts w:ascii="Times New Roman" w:hAnsi="Times New Roman" w:cs="Times New Roman"/>
          <w:sz w:val="24"/>
          <w:szCs w:val="24"/>
        </w:rPr>
      </w:pPr>
      <w:r w:rsidRPr="00673DD9">
        <w:rPr>
          <w:rFonts w:ascii="Times New Roman" w:hAnsi="Times New Roman" w:cs="Times New Roman"/>
          <w:sz w:val="24"/>
          <w:szCs w:val="24"/>
        </w:rPr>
        <w:t>(с изменениями от 14 апреля 2022 года)</w:t>
      </w:r>
    </w:p>
    <w:p w:rsidR="00673DD9" w:rsidRPr="00673DD9" w:rsidRDefault="00673DD9" w:rsidP="00673DD9">
      <w:pPr>
        <w:jc w:val="both"/>
        <w:rPr>
          <w:rFonts w:ascii="Times New Roman" w:hAnsi="Times New Roman" w:cs="Times New Roman"/>
          <w:sz w:val="24"/>
          <w:szCs w:val="24"/>
        </w:rPr>
      </w:pPr>
    </w:p>
    <w:p w:rsidR="00673DD9" w:rsidRPr="00673DD9" w:rsidRDefault="00673DD9" w:rsidP="00673DD9">
      <w:pPr>
        <w:ind w:firstLine="708"/>
        <w:jc w:val="both"/>
        <w:rPr>
          <w:rFonts w:ascii="Times New Roman" w:hAnsi="Times New Roman" w:cs="Times New Roman"/>
          <w:b/>
          <w:sz w:val="24"/>
          <w:szCs w:val="24"/>
        </w:rPr>
      </w:pPr>
      <w:r w:rsidRPr="00673DD9">
        <w:rPr>
          <w:rFonts w:ascii="Times New Roman" w:hAnsi="Times New Roman" w:cs="Times New Roman"/>
          <w:b/>
          <w:sz w:val="24"/>
          <w:szCs w:val="24"/>
        </w:rPr>
        <w:t>I. Общие положения</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1. Настоящий Федеральный стандарт оценки разработан с учетом международных стандартов оценки и федерального стандарта оценки "Структура федеральных стандартов оценки и основные понятия, используемые в федеральных стандартах оценки (ФСО I)", утвержденного приказом Минэкономразвития России от 14 апреля 2022 г. N 200 (далее - ФСО I), федерального стандарта оценки "Виды стоимости (ФСО II)", утвержденного приказом Минэкономразвития России от 14 апреля 2022 г. N 200 (далее - ФСО II), федерального стандарта оценки "Процесс оценки (ФСО III)", утвержденного приказом Минэкономразвития России от 14 апреля 2022 г. N 200 (далее - ФСО III), федерального стандарта оценки "Задание на оценку (ФСО IV)", утвержденного приказом Минэкономразвития России от 14 апреля 2022 г. N 200 (далее - ФСО IV), федерального стандарта оценки "Подходы и методы оценки (ФСО V)", утвержденного приказом Минэкономразвития России от 14 апреля 2022 г. N 200 (далее - ФСО V), федерального стандарта оценки "Отчет об оценке (ФСО VI)", утвержденного приказом Минэкономразвития России от 14 апреля 2022 г. N 200 (далее - ФСО VI), и определяет требования к проведению оценки недвижимости.</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2. Настоящий Федеральный стандарт оценки развивает, дополняет и конкретизирует требования и процедуры, установленные общими стандартами оценки ФСО I - ФСО VI, и является обязательным к применению при оценке недвижимости.</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3. Положения настоящего Федерального стандарта оценки не распространяются на оценку подлежащих государственной регистрации воздушных и морских судов, судов внутреннего плавания, космических объектов, участков недр, предприятий как имущественных комплексов, а также на определение кадастровой стоимости объектов недвижимости методами массовой оценки.</w:t>
      </w:r>
    </w:p>
    <w:p w:rsidR="00673DD9" w:rsidRPr="00673DD9" w:rsidRDefault="00673DD9" w:rsidP="00673DD9">
      <w:pPr>
        <w:jc w:val="both"/>
        <w:rPr>
          <w:rFonts w:ascii="Times New Roman" w:hAnsi="Times New Roman" w:cs="Times New Roman"/>
          <w:sz w:val="24"/>
          <w:szCs w:val="24"/>
        </w:rPr>
      </w:pPr>
    </w:p>
    <w:p w:rsidR="00673DD9" w:rsidRPr="00673DD9" w:rsidRDefault="00673DD9" w:rsidP="00673DD9">
      <w:pPr>
        <w:ind w:firstLine="708"/>
        <w:jc w:val="both"/>
        <w:rPr>
          <w:rFonts w:ascii="Times New Roman" w:hAnsi="Times New Roman" w:cs="Times New Roman"/>
          <w:b/>
          <w:sz w:val="24"/>
          <w:szCs w:val="24"/>
        </w:rPr>
      </w:pPr>
      <w:r w:rsidRPr="00673DD9">
        <w:rPr>
          <w:rFonts w:ascii="Times New Roman" w:hAnsi="Times New Roman" w:cs="Times New Roman"/>
          <w:b/>
          <w:sz w:val="24"/>
          <w:szCs w:val="24"/>
        </w:rPr>
        <w:t>II. Объекты оценки</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4. Для целей настоящего Федерального стандарта объектами оценки могут выступать объекты недвижимости - застроенные земельные участки, незастроенные земельные участки, объекты капитального строительства, а также части земельных участков и объектов капитального строительства, жилые и нежилые помещения, вместе или по отдельности, с учетом связанных с ними имущественных прав, если это не противоречит действующему законодательству. Для целей настоящего Федерального стандарта объектами оценки могут выступать доли в праве на объект недвижимости.</w:t>
      </w:r>
    </w:p>
    <w:p w:rsidR="00673DD9" w:rsidRPr="00673DD9" w:rsidRDefault="00673DD9" w:rsidP="00673DD9">
      <w:pPr>
        <w:jc w:val="both"/>
        <w:rPr>
          <w:rFonts w:ascii="Times New Roman" w:hAnsi="Times New Roman" w:cs="Times New Roman"/>
          <w:sz w:val="24"/>
          <w:szCs w:val="24"/>
        </w:rPr>
      </w:pPr>
    </w:p>
    <w:p w:rsidR="00673DD9" w:rsidRPr="00673DD9" w:rsidRDefault="00673DD9" w:rsidP="00673DD9">
      <w:pPr>
        <w:ind w:firstLine="708"/>
        <w:jc w:val="both"/>
        <w:rPr>
          <w:rFonts w:ascii="Times New Roman" w:hAnsi="Times New Roman" w:cs="Times New Roman"/>
          <w:b/>
          <w:sz w:val="24"/>
          <w:szCs w:val="24"/>
        </w:rPr>
      </w:pPr>
      <w:r w:rsidRPr="00673DD9">
        <w:rPr>
          <w:rFonts w:ascii="Times New Roman" w:hAnsi="Times New Roman" w:cs="Times New Roman"/>
          <w:b/>
          <w:sz w:val="24"/>
          <w:szCs w:val="24"/>
        </w:rPr>
        <w:t>III. Общие требования к проведению оценки</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 xml:space="preserve">5. При сборе информации об оцениваемом объекте недвижимости оценщик или его представитель проводит осмотр объекта оценки в период, возможно близкий к дате оценки, если в задании на оценку не указано иное. В случае </w:t>
      </w:r>
      <w:proofErr w:type="spellStart"/>
      <w:r w:rsidRPr="00673DD9">
        <w:rPr>
          <w:rFonts w:ascii="Times New Roman" w:hAnsi="Times New Roman" w:cs="Times New Roman"/>
          <w:sz w:val="24"/>
          <w:szCs w:val="24"/>
        </w:rPr>
        <w:t>непроведения</w:t>
      </w:r>
      <w:proofErr w:type="spellEnd"/>
      <w:r w:rsidRPr="00673DD9">
        <w:rPr>
          <w:rFonts w:ascii="Times New Roman" w:hAnsi="Times New Roman" w:cs="Times New Roman"/>
          <w:sz w:val="24"/>
          <w:szCs w:val="24"/>
        </w:rPr>
        <w:t xml:space="preserve"> осмотра оценщик </w:t>
      </w:r>
      <w:r w:rsidRPr="00673DD9">
        <w:rPr>
          <w:rFonts w:ascii="Times New Roman" w:hAnsi="Times New Roman" w:cs="Times New Roman"/>
          <w:sz w:val="24"/>
          <w:szCs w:val="24"/>
        </w:rPr>
        <w:lastRenderedPageBreak/>
        <w:t xml:space="preserve">указывает в отчете об оценке причины, по которым объект оценки не осмотрен, а также допущения и ограничения, связанные с </w:t>
      </w:r>
      <w:proofErr w:type="spellStart"/>
      <w:r w:rsidRPr="00673DD9">
        <w:rPr>
          <w:rFonts w:ascii="Times New Roman" w:hAnsi="Times New Roman" w:cs="Times New Roman"/>
          <w:sz w:val="24"/>
          <w:szCs w:val="24"/>
        </w:rPr>
        <w:t>непроведением</w:t>
      </w:r>
      <w:proofErr w:type="spellEnd"/>
      <w:r w:rsidRPr="00673DD9">
        <w:rPr>
          <w:rFonts w:ascii="Times New Roman" w:hAnsi="Times New Roman" w:cs="Times New Roman"/>
          <w:sz w:val="24"/>
          <w:szCs w:val="24"/>
        </w:rPr>
        <w:t xml:space="preserve"> осмотра.</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 xml:space="preserve">6. Совместная оценка земельного участка и находящихся на нем объектов капитального строительства при отсутствии правоустанавливающих и </w:t>
      </w:r>
      <w:proofErr w:type="spellStart"/>
      <w:r w:rsidRPr="00673DD9">
        <w:rPr>
          <w:rFonts w:ascii="Times New Roman" w:hAnsi="Times New Roman" w:cs="Times New Roman"/>
          <w:sz w:val="24"/>
          <w:szCs w:val="24"/>
        </w:rPr>
        <w:t>правоподтверждающих</w:t>
      </w:r>
      <w:proofErr w:type="spellEnd"/>
      <w:r w:rsidRPr="00673DD9">
        <w:rPr>
          <w:rFonts w:ascii="Times New Roman" w:hAnsi="Times New Roman" w:cs="Times New Roman"/>
          <w:sz w:val="24"/>
          <w:szCs w:val="24"/>
        </w:rPr>
        <w:t xml:space="preserve"> документов на земельный участок проводится с учетом установленных действующим законодательством прав и обязанностей собственника объектов капитального строительства в отношении земельного участка, а также типичного на рассматриваемом рынке поведения собственников в отношении аналогичного земельного участка (выкуп или аренда).</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7. В отсутствие документально подтвержденных имущественных прав третьих лиц в отношении оцениваемого объекта недвижимости, ограничений (обременений), а также экологического загрязнения оценка объекта проводится исходя из предположения об отсутствии таких прав, ограничений (обременений) и загрязнений с учетом обстоятельств, выявленных в процессе осмотра, если в задании на оценку не указано иное.</w:t>
      </w:r>
    </w:p>
    <w:p w:rsidR="00673DD9" w:rsidRPr="00673DD9" w:rsidRDefault="00673DD9" w:rsidP="00673DD9">
      <w:pPr>
        <w:jc w:val="both"/>
        <w:rPr>
          <w:rFonts w:ascii="Times New Roman" w:hAnsi="Times New Roman" w:cs="Times New Roman"/>
          <w:sz w:val="24"/>
          <w:szCs w:val="24"/>
        </w:rPr>
      </w:pPr>
    </w:p>
    <w:p w:rsidR="00673DD9" w:rsidRPr="00673DD9" w:rsidRDefault="00673DD9" w:rsidP="00673DD9">
      <w:pPr>
        <w:ind w:firstLine="708"/>
        <w:jc w:val="both"/>
        <w:rPr>
          <w:rFonts w:ascii="Times New Roman" w:hAnsi="Times New Roman" w:cs="Times New Roman"/>
          <w:b/>
          <w:sz w:val="24"/>
          <w:szCs w:val="24"/>
        </w:rPr>
      </w:pPr>
      <w:r w:rsidRPr="00673DD9">
        <w:rPr>
          <w:rFonts w:ascii="Times New Roman" w:hAnsi="Times New Roman" w:cs="Times New Roman"/>
          <w:b/>
          <w:sz w:val="24"/>
          <w:szCs w:val="24"/>
        </w:rPr>
        <w:t>IV. Задание на оценку</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 xml:space="preserve">8. Задание на оценку объекта недвижимости должно содержать следующую дополнительную к указанной в общих стандартах оценки ФСО I - ФСО VI информацию: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 состав объекта оценки с указанием сведений, достаточных для идентификации каждой из его частей (при наличии);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 характеристики объекта оценки и его оцениваемых частей или ссылки на доступные для оценщика документы, содержащие такие характеристики;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 права, учитываемые при оценке объекта оценки, ограничения (обременения) этих прав, в том числе в отношении каждой из частей объекта оценки.  </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 xml:space="preserve">9. В задании на оценку могут быть указаны иные расчетные величины, в том числе: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 рыночная арендная плата (расчетная денежная сумма, за которую объект недвижимости может быть сдан в аренду на дату оценки при типичных рыночных условиях);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 затраты на создание (воспроизводство или замещение) объектов капитального строительства;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 убытки (реальный ущерб, упущенная выгода) при отчуждении объекта недвижимости, а также в иных случаях;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 затраты на устранение экологического загрязнения и (или) рекультивацию земельного участка.  </w:t>
      </w:r>
    </w:p>
    <w:p w:rsidR="00673DD9" w:rsidRPr="00673DD9" w:rsidRDefault="00673DD9" w:rsidP="00673DD9">
      <w:pPr>
        <w:jc w:val="both"/>
        <w:rPr>
          <w:rFonts w:ascii="Times New Roman" w:hAnsi="Times New Roman" w:cs="Times New Roman"/>
          <w:sz w:val="24"/>
          <w:szCs w:val="24"/>
        </w:rPr>
      </w:pPr>
    </w:p>
    <w:p w:rsidR="00673DD9" w:rsidRPr="00673DD9" w:rsidRDefault="00673DD9" w:rsidP="00673DD9">
      <w:pPr>
        <w:ind w:firstLine="708"/>
        <w:jc w:val="both"/>
        <w:rPr>
          <w:rFonts w:ascii="Times New Roman" w:hAnsi="Times New Roman" w:cs="Times New Roman"/>
          <w:b/>
          <w:sz w:val="24"/>
          <w:szCs w:val="24"/>
        </w:rPr>
      </w:pPr>
      <w:r w:rsidRPr="00673DD9">
        <w:rPr>
          <w:rFonts w:ascii="Times New Roman" w:hAnsi="Times New Roman" w:cs="Times New Roman"/>
          <w:b/>
          <w:sz w:val="24"/>
          <w:szCs w:val="24"/>
        </w:rPr>
        <w:t>V. Анализ рынка</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10. Для определения стоимости недвижимости оценщик исследует рынок в тех его сегментах, к которым относятся фактическое использование оцениваемого объекта и другие виды использования, необходимые для определения его стоимости.</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lastRenderedPageBreak/>
        <w:t xml:space="preserve">11. Анализ рынка недвижимости выполняется в следующей последовательности:  </w:t>
      </w:r>
    </w:p>
    <w:p w:rsidR="00673DD9" w:rsidRPr="00673DD9" w:rsidRDefault="00673DD9" w:rsidP="00673DD9">
      <w:pPr>
        <w:ind w:left="708" w:firstLine="708"/>
        <w:jc w:val="both"/>
        <w:rPr>
          <w:rFonts w:ascii="Times New Roman" w:hAnsi="Times New Roman" w:cs="Times New Roman"/>
          <w:sz w:val="24"/>
          <w:szCs w:val="24"/>
        </w:rPr>
      </w:pPr>
      <w:r w:rsidRPr="00673DD9">
        <w:rPr>
          <w:rFonts w:ascii="Times New Roman" w:hAnsi="Times New Roman" w:cs="Times New Roman"/>
          <w:sz w:val="24"/>
          <w:szCs w:val="24"/>
        </w:rPr>
        <w:t xml:space="preserve">а) анализ влияния общей политической и социально-экономической обстановки в стране и регионе расположения объекта оценки на рынок оцениваемого объекта, в том числе тенденций, наметившихся на рынке, в период, предшествующий дате оценки;  </w:t>
      </w:r>
    </w:p>
    <w:p w:rsidR="00673DD9" w:rsidRPr="00673DD9" w:rsidRDefault="00673DD9" w:rsidP="00673DD9">
      <w:pPr>
        <w:ind w:left="708" w:firstLine="708"/>
        <w:jc w:val="both"/>
        <w:rPr>
          <w:rFonts w:ascii="Times New Roman" w:hAnsi="Times New Roman" w:cs="Times New Roman"/>
          <w:sz w:val="24"/>
          <w:szCs w:val="24"/>
        </w:rPr>
      </w:pPr>
      <w:r w:rsidRPr="00673DD9">
        <w:rPr>
          <w:rFonts w:ascii="Times New Roman" w:hAnsi="Times New Roman" w:cs="Times New Roman"/>
          <w:sz w:val="24"/>
          <w:szCs w:val="24"/>
        </w:rPr>
        <w:t xml:space="preserve">б) определение сегмента рынка, к которому принадлежит оцениваемый объект. Если рынок недвижимости неразвит и данных, позволяющих составить представление о ценах сделок и (или) предложений с сопоставимыми объектами недвижимости, недостаточно, допускается расширить территорию исследования за счет территорий, схожих по экономическим характеристикам с местоположением оцениваемого объекта;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в) анализ фактических данных о ценах сделок и (или) предложений с объектами недвижимости из сегментов рынка, к которым может быть отнесен оцениваемый объект при фактическом, а также при альтернативных вариантах его использования, с указанием интервала значений цен;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г) анализ основных факторов, влияющих на спрос, предложение и цены сопоставимых объектов недвижимости, </w:t>
      </w:r>
      <w:proofErr w:type="gramStart"/>
      <w:r w:rsidRPr="00673DD9">
        <w:rPr>
          <w:rFonts w:ascii="Times New Roman" w:hAnsi="Times New Roman" w:cs="Times New Roman"/>
          <w:sz w:val="24"/>
          <w:szCs w:val="24"/>
        </w:rPr>
        <w:t>например</w:t>
      </w:r>
      <w:proofErr w:type="gramEnd"/>
      <w:r w:rsidRPr="00673DD9">
        <w:rPr>
          <w:rFonts w:ascii="Times New Roman" w:hAnsi="Times New Roman" w:cs="Times New Roman"/>
          <w:sz w:val="24"/>
          <w:szCs w:val="24"/>
        </w:rPr>
        <w:t xml:space="preserve"> ставки доходности, периоды окупаемости инвестиций на рынке недвижимости, с приведением интервалов значений этих факторов;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д) основные выводы относительно рынка недвижимости в сегментах, необходимых для оценки объекта, </w:t>
      </w:r>
      <w:proofErr w:type="gramStart"/>
      <w:r w:rsidRPr="00673DD9">
        <w:rPr>
          <w:rFonts w:ascii="Times New Roman" w:hAnsi="Times New Roman" w:cs="Times New Roman"/>
          <w:sz w:val="24"/>
          <w:szCs w:val="24"/>
        </w:rPr>
        <w:t>например</w:t>
      </w:r>
      <w:proofErr w:type="gramEnd"/>
      <w:r w:rsidRPr="00673DD9">
        <w:rPr>
          <w:rFonts w:ascii="Times New Roman" w:hAnsi="Times New Roman" w:cs="Times New Roman"/>
          <w:sz w:val="24"/>
          <w:szCs w:val="24"/>
        </w:rPr>
        <w:t xml:space="preserve"> динамика рынка, спрос, предложение, объем продаж, емкость рынка, мотивации покупателей и продавцов, ликвидность, колебания цен на рынке оцениваемого объекта и другие выводы.  </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 xml:space="preserve">Объем исследований определяется оценщиком исходя из принципа достаточности.  </w:t>
      </w:r>
    </w:p>
    <w:p w:rsidR="00673DD9" w:rsidRPr="00673DD9" w:rsidRDefault="00673DD9" w:rsidP="00673DD9">
      <w:pPr>
        <w:jc w:val="both"/>
        <w:rPr>
          <w:rFonts w:ascii="Times New Roman" w:hAnsi="Times New Roman" w:cs="Times New Roman"/>
          <w:sz w:val="24"/>
          <w:szCs w:val="24"/>
        </w:rPr>
      </w:pPr>
    </w:p>
    <w:p w:rsidR="00673DD9" w:rsidRPr="00673DD9" w:rsidRDefault="00673DD9" w:rsidP="00673DD9">
      <w:pPr>
        <w:ind w:firstLine="708"/>
        <w:jc w:val="both"/>
        <w:rPr>
          <w:rFonts w:ascii="Times New Roman" w:hAnsi="Times New Roman" w:cs="Times New Roman"/>
          <w:b/>
          <w:sz w:val="24"/>
          <w:szCs w:val="24"/>
        </w:rPr>
      </w:pPr>
      <w:r w:rsidRPr="00673DD9">
        <w:rPr>
          <w:rFonts w:ascii="Times New Roman" w:hAnsi="Times New Roman" w:cs="Times New Roman"/>
          <w:b/>
          <w:sz w:val="24"/>
          <w:szCs w:val="24"/>
        </w:rPr>
        <w:t>VI. Анализ наиболее эффективного использования</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12. Анализ наиболее эффективного использования лежит в основе оценок рыночной стоимости недвижимости.</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13. Наиболее эффективное использование представляет собой такое использование недвижимости, которое максимизирует ее продуктивность (соответствует ее наибольшей стоимости) и которое физически возможно, юридически разрешено (на дату определения стоимости объекта оценки) и финансово оправдано.</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 xml:space="preserve">14. Наиболее эффективное использование объекта недвижимости может соответствовать его фактическому использованию или предполагать иное использование, </w:t>
      </w:r>
      <w:proofErr w:type="gramStart"/>
      <w:r w:rsidRPr="00673DD9">
        <w:rPr>
          <w:rFonts w:ascii="Times New Roman" w:hAnsi="Times New Roman" w:cs="Times New Roman"/>
          <w:sz w:val="24"/>
          <w:szCs w:val="24"/>
        </w:rPr>
        <w:t>например</w:t>
      </w:r>
      <w:proofErr w:type="gramEnd"/>
      <w:r w:rsidRPr="00673DD9">
        <w:rPr>
          <w:rFonts w:ascii="Times New Roman" w:hAnsi="Times New Roman" w:cs="Times New Roman"/>
          <w:sz w:val="24"/>
          <w:szCs w:val="24"/>
        </w:rPr>
        <w:t xml:space="preserve"> ремонт (или реконструкцию) имеющихся на земельном участке объектов капитального строительства.</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15. Анализ наиболее эффективного использования позволяет выявить наиболее прибыльное использование объекта недвижимости, на который ориентируются участники рынка (покупатели и продавцы) при формировании цены сделки. При определении рыночной стоимости оценщик руководствуется результатами этого анализа для выбора подходов и методов оценки объекта оценки и выбора сопоставимых объектов недвижимости при применении каждого подхода.</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lastRenderedPageBreak/>
        <w:t>16. Анализ наиболее эффективного использования объекта оценки проводится, как правило, по объемно-планировочным и конструктивным решениям. Для объектов оценки, включающих в себя земельный участок и объекты капитального строительства, наиболее эффективное использование определяется с учетом имеющихся объектов капитального строительства. При этом такой анализ выполняется путем проведения необходимых для этого вычислений либо без них, если представлены обоснования, не требующие расчетов.</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 xml:space="preserve">17. Анализ наиболее эффективного использования частей объекта недвижимости, </w:t>
      </w:r>
      <w:proofErr w:type="gramStart"/>
      <w:r w:rsidRPr="00673DD9">
        <w:rPr>
          <w:rFonts w:ascii="Times New Roman" w:hAnsi="Times New Roman" w:cs="Times New Roman"/>
          <w:sz w:val="24"/>
          <w:szCs w:val="24"/>
        </w:rPr>
        <w:t>например</w:t>
      </w:r>
      <w:proofErr w:type="gramEnd"/>
      <w:r w:rsidRPr="00673DD9">
        <w:rPr>
          <w:rFonts w:ascii="Times New Roman" w:hAnsi="Times New Roman" w:cs="Times New Roman"/>
          <w:sz w:val="24"/>
          <w:szCs w:val="24"/>
        </w:rPr>
        <w:t xml:space="preserve"> встроенных жилых и нежилых помещений, проводится с учетом фактического использования других частей этого объекта.</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18. Анализ наиболее эффективного использования части реконструируемого или подлежащего реконструкции объекта недвижимости проводится с учетом наиболее эффективного использования всего реконструируемого объекта недвижимости.</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19. Наиболее эффективное использование объекта недвижимости, оцениваемого в отдельности, может отличаться от его наиболее эффективного использования в составе оцениваемого комплекса объектов недвижимости.</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20. Рыночная стоимость земельного участка, застроенного объектами капитального строительства, или объектов капитального строительства для внесения этой стоимости в государственный кадастр недвижимости оценивается исходя из вида фактического использования оцениваемого объекта. При этом застроенный земельный участок оценивается как незастроенный, предназначенный для использования в соответствии с видом его фактического использования.</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21. Анализ наиболее эффективного использования объекта недвижимости для сдачи в аренду выполняется с учетом условий использования этого объекта, устанавливаемых договором аренды или проектом такого договора.</w:t>
      </w:r>
    </w:p>
    <w:p w:rsidR="00673DD9" w:rsidRPr="00673DD9" w:rsidRDefault="00673DD9" w:rsidP="00673DD9">
      <w:pPr>
        <w:jc w:val="both"/>
        <w:rPr>
          <w:rFonts w:ascii="Times New Roman" w:hAnsi="Times New Roman" w:cs="Times New Roman"/>
          <w:sz w:val="24"/>
          <w:szCs w:val="24"/>
        </w:rPr>
      </w:pPr>
    </w:p>
    <w:p w:rsidR="00673DD9" w:rsidRPr="00673DD9" w:rsidRDefault="00673DD9" w:rsidP="00673DD9">
      <w:pPr>
        <w:ind w:firstLine="708"/>
        <w:jc w:val="both"/>
        <w:rPr>
          <w:rFonts w:ascii="Times New Roman" w:hAnsi="Times New Roman" w:cs="Times New Roman"/>
          <w:b/>
          <w:sz w:val="24"/>
          <w:szCs w:val="24"/>
        </w:rPr>
      </w:pPr>
      <w:r w:rsidRPr="00673DD9">
        <w:rPr>
          <w:rFonts w:ascii="Times New Roman" w:hAnsi="Times New Roman" w:cs="Times New Roman"/>
          <w:b/>
          <w:sz w:val="24"/>
          <w:szCs w:val="24"/>
        </w:rPr>
        <w:t>VII. Подходы к оценке</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 xml:space="preserve">22. При применении сравнительного подхода к оценке недвижимости оценщик учитывает следующие положения: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а) сравнительный подход применяется для оценки недвижимости, когда можно подобрать достаточное для оценки количество объектов-аналогов с известными ценами сделок и (или) предложений;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б) в качестве объектов-аналогов используются объекты недвижимости, которые относятся к одному с оцениваемым объектом сегменту рынка и сопоставимы с ним по </w:t>
      </w:r>
      <w:proofErr w:type="spellStart"/>
      <w:r w:rsidRPr="00673DD9">
        <w:rPr>
          <w:rFonts w:ascii="Times New Roman" w:hAnsi="Times New Roman" w:cs="Times New Roman"/>
          <w:sz w:val="24"/>
          <w:szCs w:val="24"/>
        </w:rPr>
        <w:t>ценообразующим</w:t>
      </w:r>
      <w:proofErr w:type="spellEnd"/>
      <w:r w:rsidRPr="00673DD9">
        <w:rPr>
          <w:rFonts w:ascii="Times New Roman" w:hAnsi="Times New Roman" w:cs="Times New Roman"/>
          <w:sz w:val="24"/>
          <w:szCs w:val="24"/>
        </w:rPr>
        <w:t xml:space="preserve"> факторам. При этом для всех объектов недвижимости, включая оцениваемый, ценообразование по каждому из указанных факторов должно быть единообразным;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в) при проведении оценки должны быть описаны объем доступных оценщику рыночных данных об объектах-аналогах и правила их отбора для проведения расчетов. Использование в расчетах лишь части доступных оценщику объектов-аналогов должно быть обосновано в отчете об оценке;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г) для выполнения расчетов используются типичные для аналогичного объекта сложившиеся на рынке оцениваемого объекта удельные показатели стоимости </w:t>
      </w:r>
      <w:r w:rsidRPr="00673DD9">
        <w:rPr>
          <w:rFonts w:ascii="Times New Roman" w:hAnsi="Times New Roman" w:cs="Times New Roman"/>
          <w:sz w:val="24"/>
          <w:szCs w:val="24"/>
        </w:rPr>
        <w:lastRenderedPageBreak/>
        <w:t xml:space="preserve">(единицы сравнения), в частности цена или арендная плата за единицу площади или единицу объема;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д) в зависимости от имеющейся на рынке исходной информации в процессе оценки недвижимости могут использоваться качественные методы оценки (относительный сравнительный анализ, метод экспертных оценок и другие методы), количественные методы оценки (метод регрессионного анализа, метод количественных корректировок и другие методы), а также их сочетания.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При применении качественных методов оценка недвижимости выполняется путем изучения взаимосвязей, выявляемых на основе анализа цен сделок и (или) предложений с объектами-аналогами или соответствующей информации, полученной от экспертов, и использования этих взаимосвязей для проведения оценки в соответствии с технологией выбранного для оценки метода.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При применении метода корректировок каждый объект-аналог сравнивается с объектом оценки по </w:t>
      </w:r>
      <w:proofErr w:type="spellStart"/>
      <w:r w:rsidRPr="00673DD9">
        <w:rPr>
          <w:rFonts w:ascii="Times New Roman" w:hAnsi="Times New Roman" w:cs="Times New Roman"/>
          <w:sz w:val="24"/>
          <w:szCs w:val="24"/>
        </w:rPr>
        <w:t>ценообразующим</w:t>
      </w:r>
      <w:proofErr w:type="spellEnd"/>
      <w:r w:rsidRPr="00673DD9">
        <w:rPr>
          <w:rFonts w:ascii="Times New Roman" w:hAnsi="Times New Roman" w:cs="Times New Roman"/>
          <w:sz w:val="24"/>
          <w:szCs w:val="24"/>
        </w:rPr>
        <w:t xml:space="preserve"> факторам (элементам сравнения), выявляются различия объектов по этим факторам и цена объекта-аналога или ее удельный показатель корректируется по выявленным различиям с целью дальнейшего определения стоимости объекта оценки. При этом корректировка по каждому элементу сравнения основывается на принципе вклада этого элемента в стоимость объекта.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При применении методов регрессионного анализа оценщик, используя данные сегмента рынка оцениваемого объекта, конструирует модель ценообразования, соответствующую рынку этого объекта, по которой определяет расчетное значение искомой стоимости;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е) для сравнения объекта оценки с другими объектами недвижимости, с которыми были совершены сделки или которые представлены на рынке для их совершения, обычно используются следующие элементы сравнения:  </w:t>
      </w:r>
    </w:p>
    <w:p w:rsidR="00673DD9" w:rsidRPr="00673DD9" w:rsidRDefault="00673DD9" w:rsidP="00673DD9">
      <w:pPr>
        <w:ind w:left="1416"/>
        <w:jc w:val="both"/>
        <w:rPr>
          <w:rFonts w:ascii="Times New Roman" w:hAnsi="Times New Roman" w:cs="Times New Roman"/>
          <w:sz w:val="24"/>
          <w:szCs w:val="24"/>
        </w:rPr>
      </w:pPr>
      <w:r w:rsidRPr="00673DD9">
        <w:rPr>
          <w:rFonts w:ascii="Times New Roman" w:hAnsi="Times New Roman" w:cs="Times New Roman"/>
          <w:sz w:val="24"/>
          <w:szCs w:val="24"/>
        </w:rPr>
        <w:t xml:space="preserve">- передаваемые имущественные права, ограничения (обременения) этих прав;  </w:t>
      </w:r>
    </w:p>
    <w:p w:rsidR="00673DD9" w:rsidRPr="00673DD9" w:rsidRDefault="00673DD9" w:rsidP="00673DD9">
      <w:pPr>
        <w:ind w:left="1416"/>
        <w:jc w:val="both"/>
        <w:rPr>
          <w:rFonts w:ascii="Times New Roman" w:hAnsi="Times New Roman" w:cs="Times New Roman"/>
          <w:sz w:val="24"/>
          <w:szCs w:val="24"/>
        </w:rPr>
      </w:pPr>
      <w:r w:rsidRPr="00673DD9">
        <w:rPr>
          <w:rFonts w:ascii="Times New Roman" w:hAnsi="Times New Roman" w:cs="Times New Roman"/>
          <w:sz w:val="24"/>
          <w:szCs w:val="24"/>
        </w:rPr>
        <w:t xml:space="preserve">- условия финансирования состоявшейся или предполагаемой сделки (вид оплаты, условия кредитования, иные условия);  </w:t>
      </w:r>
    </w:p>
    <w:p w:rsidR="00673DD9" w:rsidRPr="00673DD9" w:rsidRDefault="00673DD9" w:rsidP="00673DD9">
      <w:pPr>
        <w:ind w:left="1416"/>
        <w:jc w:val="both"/>
        <w:rPr>
          <w:rFonts w:ascii="Times New Roman" w:hAnsi="Times New Roman" w:cs="Times New Roman"/>
          <w:sz w:val="24"/>
          <w:szCs w:val="24"/>
        </w:rPr>
      </w:pPr>
      <w:r w:rsidRPr="00673DD9">
        <w:rPr>
          <w:rFonts w:ascii="Times New Roman" w:hAnsi="Times New Roman" w:cs="Times New Roman"/>
          <w:sz w:val="24"/>
          <w:szCs w:val="24"/>
        </w:rPr>
        <w:t xml:space="preserve">- условия продажи (нетипичные для рынка условия, сделка между аффилированными лицами, иные условия);  </w:t>
      </w:r>
    </w:p>
    <w:p w:rsidR="00673DD9" w:rsidRPr="00673DD9" w:rsidRDefault="00673DD9" w:rsidP="00673DD9">
      <w:pPr>
        <w:ind w:left="1416"/>
        <w:jc w:val="both"/>
        <w:rPr>
          <w:rFonts w:ascii="Times New Roman" w:hAnsi="Times New Roman" w:cs="Times New Roman"/>
          <w:sz w:val="24"/>
          <w:szCs w:val="24"/>
        </w:rPr>
      </w:pPr>
      <w:r w:rsidRPr="00673DD9">
        <w:rPr>
          <w:rFonts w:ascii="Times New Roman" w:hAnsi="Times New Roman" w:cs="Times New Roman"/>
          <w:sz w:val="24"/>
          <w:szCs w:val="24"/>
        </w:rPr>
        <w:t xml:space="preserve">- условия рынка (изменения цен за период между датами сделки и оценки, скидки к ценам предложений, иные условия);  </w:t>
      </w:r>
    </w:p>
    <w:p w:rsidR="00673DD9" w:rsidRPr="00673DD9" w:rsidRDefault="00673DD9" w:rsidP="00673DD9">
      <w:pPr>
        <w:ind w:left="1416"/>
        <w:jc w:val="both"/>
        <w:rPr>
          <w:rFonts w:ascii="Times New Roman" w:hAnsi="Times New Roman" w:cs="Times New Roman"/>
          <w:sz w:val="24"/>
          <w:szCs w:val="24"/>
        </w:rPr>
      </w:pPr>
      <w:r w:rsidRPr="00673DD9">
        <w:rPr>
          <w:rFonts w:ascii="Times New Roman" w:hAnsi="Times New Roman" w:cs="Times New Roman"/>
          <w:sz w:val="24"/>
          <w:szCs w:val="24"/>
        </w:rPr>
        <w:t xml:space="preserve">- вид использования и (или) зонирование;  </w:t>
      </w:r>
    </w:p>
    <w:p w:rsidR="00673DD9" w:rsidRPr="00673DD9" w:rsidRDefault="00673DD9" w:rsidP="00673DD9">
      <w:pPr>
        <w:ind w:left="1416"/>
        <w:jc w:val="both"/>
        <w:rPr>
          <w:rFonts w:ascii="Times New Roman" w:hAnsi="Times New Roman" w:cs="Times New Roman"/>
          <w:sz w:val="24"/>
          <w:szCs w:val="24"/>
        </w:rPr>
      </w:pPr>
      <w:r w:rsidRPr="00673DD9">
        <w:rPr>
          <w:rFonts w:ascii="Times New Roman" w:hAnsi="Times New Roman" w:cs="Times New Roman"/>
          <w:sz w:val="24"/>
          <w:szCs w:val="24"/>
        </w:rPr>
        <w:t xml:space="preserve">- местоположение объекта;  </w:t>
      </w:r>
    </w:p>
    <w:p w:rsidR="00673DD9" w:rsidRPr="00673DD9" w:rsidRDefault="00673DD9" w:rsidP="00673DD9">
      <w:pPr>
        <w:ind w:left="1416"/>
        <w:jc w:val="both"/>
        <w:rPr>
          <w:rFonts w:ascii="Times New Roman" w:hAnsi="Times New Roman" w:cs="Times New Roman"/>
          <w:sz w:val="24"/>
          <w:szCs w:val="24"/>
        </w:rPr>
      </w:pPr>
      <w:r w:rsidRPr="00673DD9">
        <w:rPr>
          <w:rFonts w:ascii="Times New Roman" w:hAnsi="Times New Roman" w:cs="Times New Roman"/>
          <w:sz w:val="24"/>
          <w:szCs w:val="24"/>
        </w:rPr>
        <w:t xml:space="preserve">- физические характеристики объекта, в том числе свойства земельного участка, состояние объектов капитального строительства, соотношение площади земельного участка и площади его застройки, иные характеристики;  </w:t>
      </w:r>
    </w:p>
    <w:p w:rsidR="00673DD9" w:rsidRPr="00673DD9" w:rsidRDefault="00673DD9" w:rsidP="00673DD9">
      <w:pPr>
        <w:ind w:left="1416"/>
        <w:jc w:val="both"/>
        <w:rPr>
          <w:rFonts w:ascii="Times New Roman" w:hAnsi="Times New Roman" w:cs="Times New Roman"/>
          <w:sz w:val="24"/>
          <w:szCs w:val="24"/>
        </w:rPr>
      </w:pPr>
      <w:r w:rsidRPr="00673DD9">
        <w:rPr>
          <w:rFonts w:ascii="Times New Roman" w:hAnsi="Times New Roman" w:cs="Times New Roman"/>
          <w:sz w:val="24"/>
          <w:szCs w:val="24"/>
        </w:rPr>
        <w:t xml:space="preserve">- экономические характеристики (уровень операционных расходов, условия аренды, состав арендаторов, иные характеристики);  </w:t>
      </w:r>
    </w:p>
    <w:p w:rsidR="00673DD9" w:rsidRPr="00673DD9" w:rsidRDefault="00673DD9" w:rsidP="00673DD9">
      <w:pPr>
        <w:ind w:left="1416"/>
        <w:jc w:val="both"/>
        <w:rPr>
          <w:rFonts w:ascii="Times New Roman" w:hAnsi="Times New Roman" w:cs="Times New Roman"/>
          <w:sz w:val="24"/>
          <w:szCs w:val="24"/>
        </w:rPr>
      </w:pPr>
      <w:r w:rsidRPr="00673DD9">
        <w:rPr>
          <w:rFonts w:ascii="Times New Roman" w:hAnsi="Times New Roman" w:cs="Times New Roman"/>
          <w:sz w:val="24"/>
          <w:szCs w:val="24"/>
        </w:rPr>
        <w:t xml:space="preserve">- наличие движимого имущества, не связанного с недвижимостью;  </w:t>
      </w:r>
    </w:p>
    <w:p w:rsidR="00673DD9" w:rsidRPr="00673DD9" w:rsidRDefault="00673DD9" w:rsidP="00673DD9">
      <w:pPr>
        <w:ind w:left="1416"/>
        <w:jc w:val="both"/>
        <w:rPr>
          <w:rFonts w:ascii="Times New Roman" w:hAnsi="Times New Roman" w:cs="Times New Roman"/>
          <w:sz w:val="24"/>
          <w:szCs w:val="24"/>
        </w:rPr>
      </w:pPr>
      <w:r w:rsidRPr="00673DD9">
        <w:rPr>
          <w:rFonts w:ascii="Times New Roman" w:hAnsi="Times New Roman" w:cs="Times New Roman"/>
          <w:sz w:val="24"/>
          <w:szCs w:val="24"/>
        </w:rPr>
        <w:lastRenderedPageBreak/>
        <w:t xml:space="preserve">- другие характеристики (элементы), влияющие на стоимость;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ж) помимо стоимости, сравнительный подход может использоваться для определения других расчетных показателей, </w:t>
      </w:r>
      <w:proofErr w:type="gramStart"/>
      <w:r w:rsidRPr="00673DD9">
        <w:rPr>
          <w:rFonts w:ascii="Times New Roman" w:hAnsi="Times New Roman" w:cs="Times New Roman"/>
          <w:sz w:val="24"/>
          <w:szCs w:val="24"/>
        </w:rPr>
        <w:t>например</w:t>
      </w:r>
      <w:proofErr w:type="gramEnd"/>
      <w:r w:rsidRPr="00673DD9">
        <w:rPr>
          <w:rFonts w:ascii="Times New Roman" w:hAnsi="Times New Roman" w:cs="Times New Roman"/>
          <w:sz w:val="24"/>
          <w:szCs w:val="24"/>
        </w:rPr>
        <w:t xml:space="preserve"> арендных ставок, износа и </w:t>
      </w:r>
      <w:proofErr w:type="spellStart"/>
      <w:r w:rsidRPr="00673DD9">
        <w:rPr>
          <w:rFonts w:ascii="Times New Roman" w:hAnsi="Times New Roman" w:cs="Times New Roman"/>
          <w:sz w:val="24"/>
          <w:szCs w:val="24"/>
        </w:rPr>
        <w:t>устареваний</w:t>
      </w:r>
      <w:proofErr w:type="spellEnd"/>
      <w:r w:rsidRPr="00673DD9">
        <w:rPr>
          <w:rFonts w:ascii="Times New Roman" w:hAnsi="Times New Roman" w:cs="Times New Roman"/>
          <w:sz w:val="24"/>
          <w:szCs w:val="24"/>
        </w:rPr>
        <w:t xml:space="preserve">, ставок капитализации и дисконтирования.  </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 xml:space="preserve">23. При применении доходного подхода оценщик учитывает следующие положения: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а) доходный подход применяется для оценки недвижимости, генерирующей или способной генерировать потоки доходов;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б) в рамках доходного подхода стоимость недвижимости может определяться методом прямой капитализации, методом дисконтирования денежных потоков или методом капитализации по расчетным моделям;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в) метод прямой капитализации применяется для оценки объектов недвижимости, не требующих значительных капитальных вложений в их ремонт или реконструкцию, фактическое использование которых соответствует их наиболее эффективному использованию. Определение стоимости объектов недвижимости с использованием данного метода выполняется </w:t>
      </w:r>
      <w:proofErr w:type="gramStart"/>
      <w:r w:rsidRPr="00673DD9">
        <w:rPr>
          <w:rFonts w:ascii="Times New Roman" w:hAnsi="Times New Roman" w:cs="Times New Roman"/>
          <w:sz w:val="24"/>
          <w:szCs w:val="24"/>
        </w:rPr>
        <w:t>путем деления</w:t>
      </w:r>
      <w:proofErr w:type="gramEnd"/>
      <w:r w:rsidRPr="00673DD9">
        <w:rPr>
          <w:rFonts w:ascii="Times New Roman" w:hAnsi="Times New Roman" w:cs="Times New Roman"/>
          <w:sz w:val="24"/>
          <w:szCs w:val="24"/>
        </w:rPr>
        <w:t xml:space="preserve"> соответствующего рынку годового дохода от объекта на общую ставку капитализации, которая при этом определяется на основе анализа рыночных данных о соотношениях доходов и цен объектов недвижимости, аналогичных оцениваемому объекту;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г) метод дисконтирования денежных потоков применяется для оценки недвижимости, генерирующей или способной генерировать потоки доходов с произвольной динамикой их изменения во времени путем дисконтирования их по ставке, соответствующей доходности инвестиций в аналогичную недвижимость;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д) метод капитализации по расчетным моделям применяется для оценки недвижимости, генерирующей регулярные потоки доходов с ожидаемой динамикой их изменения. Капитализация таких доходов проводится по общей ставке капитализации, конструируемой на основе ставки дисконтирования, принимаемой в расчет модели возврата капитала, способов и условий финансирования, а также ожидаемых изменений доходов и стоимости недвижимости в будущем;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е) структура (учет налогов, возврата капитала, темпов изменения доходов и стоимости актива) используемых ставок дисконтирования и (или) капитализации должна соответствовать структуре дисконтируемого (капитализируемого) дохода;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ж) для недвижимости, которую можно сдавать в аренду, в качестве источника доходов следует рассматривать арендные платежи;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з) оценка недвижимости, предназначенной для ведения определенного вида бизнеса (например, гостиницы, рестораны, автозаправочные станции), может проводиться на основании информации об операционной деятельности этого бизнеса путем выделения из его стоимости составляющих, не относящихся к оцениваемой недвижимости.  </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 xml:space="preserve">24. При применении затратного подхода оценщик учитывает следующие положения: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а) затратный подход рекомендуется применять для оценки объектов недвижимости - земельных участков, застроенных объектами капитального строительства, или </w:t>
      </w:r>
      <w:r w:rsidRPr="00673DD9">
        <w:rPr>
          <w:rFonts w:ascii="Times New Roman" w:hAnsi="Times New Roman" w:cs="Times New Roman"/>
          <w:sz w:val="24"/>
          <w:szCs w:val="24"/>
        </w:rPr>
        <w:lastRenderedPageBreak/>
        <w:t xml:space="preserve">объектов капитального строительства, но не их частей, </w:t>
      </w:r>
      <w:proofErr w:type="gramStart"/>
      <w:r w:rsidRPr="00673DD9">
        <w:rPr>
          <w:rFonts w:ascii="Times New Roman" w:hAnsi="Times New Roman" w:cs="Times New Roman"/>
          <w:sz w:val="24"/>
          <w:szCs w:val="24"/>
        </w:rPr>
        <w:t>например</w:t>
      </w:r>
      <w:proofErr w:type="gramEnd"/>
      <w:r w:rsidRPr="00673DD9">
        <w:rPr>
          <w:rFonts w:ascii="Times New Roman" w:hAnsi="Times New Roman" w:cs="Times New Roman"/>
          <w:sz w:val="24"/>
          <w:szCs w:val="24"/>
        </w:rPr>
        <w:t xml:space="preserve"> жилых и нежилых помещений;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б) затратный подход целесообразно применять для оценки недвижимости, если она соответствует наиболее эффективному использованию земельного участка как незастроенного и есть возможность корректной оценки физического износа, а также функционального и внешнего (экономического) </w:t>
      </w:r>
      <w:proofErr w:type="spellStart"/>
      <w:r w:rsidRPr="00673DD9">
        <w:rPr>
          <w:rFonts w:ascii="Times New Roman" w:hAnsi="Times New Roman" w:cs="Times New Roman"/>
          <w:sz w:val="24"/>
          <w:szCs w:val="24"/>
        </w:rPr>
        <w:t>устареваний</w:t>
      </w:r>
      <w:proofErr w:type="spellEnd"/>
      <w:r w:rsidRPr="00673DD9">
        <w:rPr>
          <w:rFonts w:ascii="Times New Roman" w:hAnsi="Times New Roman" w:cs="Times New Roman"/>
          <w:sz w:val="24"/>
          <w:szCs w:val="24"/>
        </w:rPr>
        <w:t xml:space="preserve"> объектов капитального строительства;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в) затратный подход рекомендуется использовать при низкой активности рынка, когда недостаточно данных, необходимых для применения сравнительного и доходного подходов к оценке, а также для оценки недвижимости специального назначения и использования (например, линейных объектов, гидротехнических сооружений, водонапорных башен, насосных станций, котельных, инженерных сетей и другой недвижимости, в отношении которой рыночные данные о сделках и предложениях отсутствуют);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г) в общем случае стоимость объекта недвижимости, определяемая с использованием затратного подхода, рассчитывается в следующей последовательности:  </w:t>
      </w:r>
    </w:p>
    <w:p w:rsidR="00673DD9" w:rsidRPr="00673DD9" w:rsidRDefault="00673DD9" w:rsidP="00673DD9">
      <w:pPr>
        <w:ind w:left="1416"/>
        <w:jc w:val="both"/>
        <w:rPr>
          <w:rFonts w:ascii="Times New Roman" w:hAnsi="Times New Roman" w:cs="Times New Roman"/>
          <w:sz w:val="24"/>
          <w:szCs w:val="24"/>
        </w:rPr>
      </w:pPr>
      <w:r w:rsidRPr="00673DD9">
        <w:rPr>
          <w:rFonts w:ascii="Times New Roman" w:hAnsi="Times New Roman" w:cs="Times New Roman"/>
          <w:sz w:val="24"/>
          <w:szCs w:val="24"/>
        </w:rPr>
        <w:t xml:space="preserve">- определение стоимости прав на земельный участок как незастроенный;  </w:t>
      </w:r>
    </w:p>
    <w:p w:rsidR="00673DD9" w:rsidRPr="00673DD9" w:rsidRDefault="00673DD9" w:rsidP="00673DD9">
      <w:pPr>
        <w:ind w:left="1416"/>
        <w:jc w:val="both"/>
        <w:rPr>
          <w:rFonts w:ascii="Times New Roman" w:hAnsi="Times New Roman" w:cs="Times New Roman"/>
          <w:sz w:val="24"/>
          <w:szCs w:val="24"/>
        </w:rPr>
      </w:pPr>
      <w:r w:rsidRPr="00673DD9">
        <w:rPr>
          <w:rFonts w:ascii="Times New Roman" w:hAnsi="Times New Roman" w:cs="Times New Roman"/>
          <w:sz w:val="24"/>
          <w:szCs w:val="24"/>
        </w:rPr>
        <w:t xml:space="preserve">- расчет затрат на создание (воспроизводство или замещение) объектов капитального строительства;  </w:t>
      </w:r>
    </w:p>
    <w:p w:rsidR="00673DD9" w:rsidRPr="00673DD9" w:rsidRDefault="00673DD9" w:rsidP="00673DD9">
      <w:pPr>
        <w:ind w:left="1416"/>
        <w:jc w:val="both"/>
        <w:rPr>
          <w:rFonts w:ascii="Times New Roman" w:hAnsi="Times New Roman" w:cs="Times New Roman"/>
          <w:sz w:val="24"/>
          <w:szCs w:val="24"/>
        </w:rPr>
      </w:pPr>
      <w:r w:rsidRPr="00673DD9">
        <w:rPr>
          <w:rFonts w:ascii="Times New Roman" w:hAnsi="Times New Roman" w:cs="Times New Roman"/>
          <w:sz w:val="24"/>
          <w:szCs w:val="24"/>
        </w:rPr>
        <w:t xml:space="preserve">- определение прибыли предпринимателя;  </w:t>
      </w:r>
    </w:p>
    <w:p w:rsidR="00673DD9" w:rsidRPr="00673DD9" w:rsidRDefault="00673DD9" w:rsidP="00673DD9">
      <w:pPr>
        <w:ind w:left="1416"/>
        <w:jc w:val="both"/>
        <w:rPr>
          <w:rFonts w:ascii="Times New Roman" w:hAnsi="Times New Roman" w:cs="Times New Roman"/>
          <w:sz w:val="24"/>
          <w:szCs w:val="24"/>
        </w:rPr>
      </w:pPr>
      <w:r w:rsidRPr="00673DD9">
        <w:rPr>
          <w:rFonts w:ascii="Times New Roman" w:hAnsi="Times New Roman" w:cs="Times New Roman"/>
          <w:sz w:val="24"/>
          <w:szCs w:val="24"/>
        </w:rPr>
        <w:t xml:space="preserve">- определение износа и </w:t>
      </w:r>
      <w:proofErr w:type="spellStart"/>
      <w:r w:rsidRPr="00673DD9">
        <w:rPr>
          <w:rFonts w:ascii="Times New Roman" w:hAnsi="Times New Roman" w:cs="Times New Roman"/>
          <w:sz w:val="24"/>
          <w:szCs w:val="24"/>
        </w:rPr>
        <w:t>устареваний</w:t>
      </w:r>
      <w:proofErr w:type="spellEnd"/>
      <w:r w:rsidRPr="00673DD9">
        <w:rPr>
          <w:rFonts w:ascii="Times New Roman" w:hAnsi="Times New Roman" w:cs="Times New Roman"/>
          <w:sz w:val="24"/>
          <w:szCs w:val="24"/>
        </w:rPr>
        <w:t xml:space="preserve">;  </w:t>
      </w:r>
    </w:p>
    <w:p w:rsidR="00673DD9" w:rsidRPr="00673DD9" w:rsidRDefault="00673DD9" w:rsidP="00673DD9">
      <w:pPr>
        <w:ind w:left="1416"/>
        <w:jc w:val="both"/>
        <w:rPr>
          <w:rFonts w:ascii="Times New Roman" w:hAnsi="Times New Roman" w:cs="Times New Roman"/>
          <w:sz w:val="24"/>
          <w:szCs w:val="24"/>
        </w:rPr>
      </w:pPr>
      <w:r w:rsidRPr="00673DD9">
        <w:rPr>
          <w:rFonts w:ascii="Times New Roman" w:hAnsi="Times New Roman" w:cs="Times New Roman"/>
          <w:sz w:val="24"/>
          <w:szCs w:val="24"/>
        </w:rPr>
        <w:t xml:space="preserve">- определение стоимости объектов капитального строительства путем суммирования затрат на создание этих объектов и прибыли предпринимателя и вычитания их физического износа и </w:t>
      </w:r>
      <w:proofErr w:type="spellStart"/>
      <w:r w:rsidRPr="00673DD9">
        <w:rPr>
          <w:rFonts w:ascii="Times New Roman" w:hAnsi="Times New Roman" w:cs="Times New Roman"/>
          <w:sz w:val="24"/>
          <w:szCs w:val="24"/>
        </w:rPr>
        <w:t>устареваний</w:t>
      </w:r>
      <w:proofErr w:type="spellEnd"/>
      <w:r w:rsidRPr="00673DD9">
        <w:rPr>
          <w:rFonts w:ascii="Times New Roman" w:hAnsi="Times New Roman" w:cs="Times New Roman"/>
          <w:sz w:val="24"/>
          <w:szCs w:val="24"/>
        </w:rPr>
        <w:t xml:space="preserve">;  </w:t>
      </w:r>
    </w:p>
    <w:p w:rsidR="00673DD9" w:rsidRPr="00673DD9" w:rsidRDefault="00673DD9" w:rsidP="00673DD9">
      <w:pPr>
        <w:ind w:left="1416"/>
        <w:jc w:val="both"/>
        <w:rPr>
          <w:rFonts w:ascii="Times New Roman" w:hAnsi="Times New Roman" w:cs="Times New Roman"/>
          <w:sz w:val="24"/>
          <w:szCs w:val="24"/>
        </w:rPr>
      </w:pPr>
      <w:r w:rsidRPr="00673DD9">
        <w:rPr>
          <w:rFonts w:ascii="Times New Roman" w:hAnsi="Times New Roman" w:cs="Times New Roman"/>
          <w:sz w:val="24"/>
          <w:szCs w:val="24"/>
        </w:rPr>
        <w:t xml:space="preserve">- определение стоимости объекта недвижимости как суммы стоимости прав на земельный участок и стоимости объектов капитального строительства;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д) для целей определения рыночной стоимости объекта недвижимости с использованием затратного подхода земельный участок оценивается как незастроенный в предположении его наиболее эффективного использования;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е) расчет затрат на создание объектов капитального строительства производится на основании:  </w:t>
      </w:r>
    </w:p>
    <w:p w:rsidR="00673DD9" w:rsidRPr="00673DD9" w:rsidRDefault="00673DD9" w:rsidP="00673DD9">
      <w:pPr>
        <w:ind w:left="1416"/>
        <w:jc w:val="both"/>
        <w:rPr>
          <w:rFonts w:ascii="Times New Roman" w:hAnsi="Times New Roman" w:cs="Times New Roman"/>
          <w:sz w:val="24"/>
          <w:szCs w:val="24"/>
        </w:rPr>
      </w:pPr>
      <w:r w:rsidRPr="00673DD9">
        <w:rPr>
          <w:rFonts w:ascii="Times New Roman" w:hAnsi="Times New Roman" w:cs="Times New Roman"/>
          <w:sz w:val="24"/>
          <w:szCs w:val="24"/>
        </w:rPr>
        <w:t xml:space="preserve">- данных о строительных контрактах (договорах) на возведение аналогичных объектов;  </w:t>
      </w:r>
    </w:p>
    <w:p w:rsidR="00673DD9" w:rsidRPr="00673DD9" w:rsidRDefault="00673DD9" w:rsidP="00673DD9">
      <w:pPr>
        <w:ind w:left="1416"/>
        <w:jc w:val="both"/>
        <w:rPr>
          <w:rFonts w:ascii="Times New Roman" w:hAnsi="Times New Roman" w:cs="Times New Roman"/>
          <w:sz w:val="24"/>
          <w:szCs w:val="24"/>
        </w:rPr>
      </w:pPr>
      <w:r w:rsidRPr="00673DD9">
        <w:rPr>
          <w:rFonts w:ascii="Times New Roman" w:hAnsi="Times New Roman" w:cs="Times New Roman"/>
          <w:sz w:val="24"/>
          <w:szCs w:val="24"/>
        </w:rPr>
        <w:t xml:space="preserve">- данных о затратах на строительство аналогичных объектов из специализированных справочников;  </w:t>
      </w:r>
    </w:p>
    <w:p w:rsidR="00673DD9" w:rsidRPr="00673DD9" w:rsidRDefault="00673DD9" w:rsidP="00673DD9">
      <w:pPr>
        <w:ind w:left="1416"/>
        <w:jc w:val="both"/>
        <w:rPr>
          <w:rFonts w:ascii="Times New Roman" w:hAnsi="Times New Roman" w:cs="Times New Roman"/>
          <w:sz w:val="24"/>
          <w:szCs w:val="24"/>
        </w:rPr>
      </w:pPr>
      <w:r w:rsidRPr="00673DD9">
        <w:rPr>
          <w:rFonts w:ascii="Times New Roman" w:hAnsi="Times New Roman" w:cs="Times New Roman"/>
          <w:sz w:val="24"/>
          <w:szCs w:val="24"/>
        </w:rPr>
        <w:t xml:space="preserve">- сметных расчетов;  </w:t>
      </w:r>
    </w:p>
    <w:p w:rsidR="00673DD9" w:rsidRPr="00673DD9" w:rsidRDefault="00673DD9" w:rsidP="00673DD9">
      <w:pPr>
        <w:ind w:left="1416"/>
        <w:jc w:val="both"/>
        <w:rPr>
          <w:rFonts w:ascii="Times New Roman" w:hAnsi="Times New Roman" w:cs="Times New Roman"/>
          <w:sz w:val="24"/>
          <w:szCs w:val="24"/>
        </w:rPr>
      </w:pPr>
      <w:r w:rsidRPr="00673DD9">
        <w:rPr>
          <w:rFonts w:ascii="Times New Roman" w:hAnsi="Times New Roman" w:cs="Times New Roman"/>
          <w:sz w:val="24"/>
          <w:szCs w:val="24"/>
        </w:rPr>
        <w:t xml:space="preserve">- информации о рыночных ценах на строительные материалы;  </w:t>
      </w:r>
    </w:p>
    <w:p w:rsidR="00673DD9" w:rsidRPr="00673DD9" w:rsidRDefault="00673DD9" w:rsidP="00673DD9">
      <w:pPr>
        <w:ind w:left="1416"/>
        <w:jc w:val="both"/>
        <w:rPr>
          <w:rFonts w:ascii="Times New Roman" w:hAnsi="Times New Roman" w:cs="Times New Roman"/>
          <w:sz w:val="24"/>
          <w:szCs w:val="24"/>
        </w:rPr>
      </w:pPr>
      <w:r w:rsidRPr="00673DD9">
        <w:rPr>
          <w:rFonts w:ascii="Times New Roman" w:hAnsi="Times New Roman" w:cs="Times New Roman"/>
          <w:sz w:val="24"/>
          <w:szCs w:val="24"/>
        </w:rPr>
        <w:t xml:space="preserve">- других данных;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lastRenderedPageBreak/>
        <w:t xml:space="preserve">ж) затраты на создание объектов капитального строительства определяются как сумма издержек, входящих в состав строительно-монтажных работ, непосредственно связанных с созданием этих объектов, и издержек, сопутствующих их созданию, но не включаемых в состав строительно-монтажных работ;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з) для целей оценки рыночной стоимости недвижимости величина прибыли предпринимателя определяется на основе рыночной информации методами экстракции, экспертных оценок или аналитических моделей с учетом прямых, косвенных и вмененных издержек, связанных с созданием объектов капитального строительства и приобретением прав на земельный участок;  </w:t>
      </w:r>
    </w:p>
    <w:p w:rsidR="00673DD9" w:rsidRPr="00673DD9" w:rsidRDefault="00673DD9" w:rsidP="00673DD9">
      <w:pPr>
        <w:ind w:left="708"/>
        <w:jc w:val="both"/>
        <w:rPr>
          <w:rFonts w:ascii="Times New Roman" w:hAnsi="Times New Roman" w:cs="Times New Roman"/>
          <w:sz w:val="24"/>
          <w:szCs w:val="24"/>
        </w:rPr>
      </w:pPr>
      <w:r w:rsidRPr="00673DD9">
        <w:rPr>
          <w:rFonts w:ascii="Times New Roman" w:hAnsi="Times New Roman" w:cs="Times New Roman"/>
          <w:sz w:val="24"/>
          <w:szCs w:val="24"/>
        </w:rPr>
        <w:t xml:space="preserve">и) величина износа и </w:t>
      </w:r>
      <w:proofErr w:type="spellStart"/>
      <w:r w:rsidRPr="00673DD9">
        <w:rPr>
          <w:rFonts w:ascii="Times New Roman" w:hAnsi="Times New Roman" w:cs="Times New Roman"/>
          <w:sz w:val="24"/>
          <w:szCs w:val="24"/>
        </w:rPr>
        <w:t>устареваний</w:t>
      </w:r>
      <w:proofErr w:type="spellEnd"/>
      <w:r w:rsidRPr="00673DD9">
        <w:rPr>
          <w:rFonts w:ascii="Times New Roman" w:hAnsi="Times New Roman" w:cs="Times New Roman"/>
          <w:sz w:val="24"/>
          <w:szCs w:val="24"/>
        </w:rPr>
        <w:t xml:space="preserve"> определяется как потеря стоимости недвижимости в результате физического износа, функционального и внешнего (экономического) </w:t>
      </w:r>
      <w:proofErr w:type="spellStart"/>
      <w:r w:rsidRPr="00673DD9">
        <w:rPr>
          <w:rFonts w:ascii="Times New Roman" w:hAnsi="Times New Roman" w:cs="Times New Roman"/>
          <w:sz w:val="24"/>
          <w:szCs w:val="24"/>
        </w:rPr>
        <w:t>устареваний</w:t>
      </w:r>
      <w:proofErr w:type="spellEnd"/>
      <w:r w:rsidRPr="00673DD9">
        <w:rPr>
          <w:rFonts w:ascii="Times New Roman" w:hAnsi="Times New Roman" w:cs="Times New Roman"/>
          <w:sz w:val="24"/>
          <w:szCs w:val="24"/>
        </w:rPr>
        <w:t xml:space="preserve">. При этом износ и устаревания относятся к объектам капитального строительства, относящимся к оцениваемой недвижимости.  </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 xml:space="preserve">25. Оценщик вправе использовать иную методологию расчетов и самостоятельно определять метод (методы) оценки недвижимости в рамках каждого из выбранных подходов, основываясь на принципах существенности, обоснованности, однозначности, </w:t>
      </w:r>
      <w:proofErr w:type="spellStart"/>
      <w:r w:rsidRPr="00673DD9">
        <w:rPr>
          <w:rFonts w:ascii="Times New Roman" w:hAnsi="Times New Roman" w:cs="Times New Roman"/>
          <w:sz w:val="24"/>
          <w:szCs w:val="24"/>
        </w:rPr>
        <w:t>проверяемости</w:t>
      </w:r>
      <w:proofErr w:type="spellEnd"/>
      <w:r w:rsidRPr="00673DD9">
        <w:rPr>
          <w:rFonts w:ascii="Times New Roman" w:hAnsi="Times New Roman" w:cs="Times New Roman"/>
          <w:sz w:val="24"/>
          <w:szCs w:val="24"/>
        </w:rPr>
        <w:t xml:space="preserve"> и достаточности. При этом в отчете об оценке необходимо привести описание выбранного оценщиком метода (методов), позволяющее пользователю отчета об оценке понять логику процесса определения стоимости и соответствие выбранного оценщиком метода (методов) объекту недвижимости, принципам оценки, определяемому виду стоимости и предполагаемому использованию результатов оценки.</w:t>
      </w:r>
    </w:p>
    <w:p w:rsidR="00673DD9" w:rsidRPr="00673DD9" w:rsidRDefault="00673DD9" w:rsidP="00673DD9">
      <w:pPr>
        <w:jc w:val="both"/>
        <w:rPr>
          <w:rFonts w:ascii="Times New Roman" w:hAnsi="Times New Roman" w:cs="Times New Roman"/>
          <w:sz w:val="24"/>
          <w:szCs w:val="24"/>
        </w:rPr>
      </w:pPr>
    </w:p>
    <w:p w:rsidR="00673DD9" w:rsidRPr="00673DD9" w:rsidRDefault="00673DD9" w:rsidP="00673DD9">
      <w:pPr>
        <w:ind w:firstLine="708"/>
        <w:jc w:val="both"/>
        <w:rPr>
          <w:rFonts w:ascii="Times New Roman" w:hAnsi="Times New Roman" w:cs="Times New Roman"/>
          <w:b/>
          <w:sz w:val="24"/>
          <w:szCs w:val="24"/>
        </w:rPr>
      </w:pPr>
      <w:r w:rsidRPr="00673DD9">
        <w:rPr>
          <w:rFonts w:ascii="Times New Roman" w:hAnsi="Times New Roman" w:cs="Times New Roman"/>
          <w:b/>
          <w:sz w:val="24"/>
          <w:szCs w:val="24"/>
        </w:rPr>
        <w:t>VIII. Согласование результатов оценки</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26. Пункт утратил силу с 7 ноября 2022 года - приказ Минэкономразвития России от 14 апреля 2022 года N 200. - См. предыдущую редакцию.</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27. В случае использования в рамках какого-либо из подходов к оценке недвижимости нескольких методов оценки выполняется предварительное согласование их результатов с целью получения промежуточного результата оценки недвижимости данным подходом.</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28. В процессе согласования промежуточных результатов оценки недвижимости, полученных с применением разных подходов, следует проанализировать достоинства и недостатки этих подходов, объяснить расхождение промежуточных результатов и на основе проведенного анализа определить итоговый результат оценки недвижимости.</w:t>
      </w:r>
    </w:p>
    <w:p w:rsidR="00673DD9"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29. При недостаточности рыночных данных, необходимых для реализации какого-либо из подходов к оценке недвиж</w:t>
      </w:r>
      <w:bookmarkStart w:id="0" w:name="_GoBack"/>
      <w:bookmarkEnd w:id="0"/>
      <w:r w:rsidRPr="00673DD9">
        <w:rPr>
          <w:rFonts w:ascii="Times New Roman" w:hAnsi="Times New Roman" w:cs="Times New Roman"/>
          <w:sz w:val="24"/>
          <w:szCs w:val="24"/>
        </w:rPr>
        <w:t>имости в соответствии с требованиями настоящего Федерального стандарта оценки и общих стандартов оценки ФСО I - ФСО VI, в рамках выбранного подхода на основе имеющихся данных рекомендуется указать ориентировочные значения (значение) оцениваемой величины, которые не учитываются при итоговом согласовании, но могут быть использованы в качестве поверочных к итоговому результату оценки недвижимости.</w:t>
      </w:r>
    </w:p>
    <w:p w:rsidR="00F63B17" w:rsidRPr="00673DD9" w:rsidRDefault="00673DD9" w:rsidP="00673DD9">
      <w:pPr>
        <w:ind w:firstLine="708"/>
        <w:jc w:val="both"/>
        <w:rPr>
          <w:rFonts w:ascii="Times New Roman" w:hAnsi="Times New Roman" w:cs="Times New Roman"/>
          <w:sz w:val="24"/>
          <w:szCs w:val="24"/>
        </w:rPr>
      </w:pPr>
      <w:r w:rsidRPr="00673DD9">
        <w:rPr>
          <w:rFonts w:ascii="Times New Roman" w:hAnsi="Times New Roman" w:cs="Times New Roman"/>
          <w:sz w:val="24"/>
          <w:szCs w:val="24"/>
        </w:rPr>
        <w:t xml:space="preserve">30. После проведения процедуры согласования оценщик, помимо указания в отчете об оценке итогового результата оценки стоимости недвижимости, приводит свое суждение </w:t>
      </w:r>
      <w:r w:rsidRPr="00673DD9">
        <w:rPr>
          <w:rFonts w:ascii="Times New Roman" w:hAnsi="Times New Roman" w:cs="Times New Roman"/>
          <w:sz w:val="24"/>
          <w:szCs w:val="24"/>
        </w:rPr>
        <w:lastRenderedPageBreak/>
        <w:t>о возможных границах интервала, в котором, по его мнению, может находиться эта стоимость, если в задании на оценку не указано иное.</w:t>
      </w:r>
    </w:p>
    <w:sectPr w:rsidR="00F63B17" w:rsidRPr="00673D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40"/>
    <w:rsid w:val="0001567C"/>
    <w:rsid w:val="00140DC4"/>
    <w:rsid w:val="001B1B0E"/>
    <w:rsid w:val="002D13BD"/>
    <w:rsid w:val="00312112"/>
    <w:rsid w:val="00516B4E"/>
    <w:rsid w:val="005274A3"/>
    <w:rsid w:val="005C0406"/>
    <w:rsid w:val="005C16E3"/>
    <w:rsid w:val="00673DD9"/>
    <w:rsid w:val="00680C6C"/>
    <w:rsid w:val="00813533"/>
    <w:rsid w:val="008C6FA6"/>
    <w:rsid w:val="00A30540"/>
    <w:rsid w:val="00B3278E"/>
    <w:rsid w:val="00C33E2E"/>
    <w:rsid w:val="00E068E7"/>
    <w:rsid w:val="00F63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8B135"/>
  <w15:chartTrackingRefBased/>
  <w15:docId w15:val="{199693DB-1D05-4E08-93C8-4AB003FE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54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85831">
      <w:bodyDiv w:val="1"/>
      <w:marLeft w:val="0"/>
      <w:marRight w:val="0"/>
      <w:marTop w:val="0"/>
      <w:marBottom w:val="0"/>
      <w:divBdr>
        <w:top w:val="none" w:sz="0" w:space="0" w:color="auto"/>
        <w:left w:val="none" w:sz="0" w:space="0" w:color="auto"/>
        <w:bottom w:val="none" w:sz="0" w:space="0" w:color="auto"/>
        <w:right w:val="none" w:sz="0" w:space="0" w:color="auto"/>
      </w:divBdr>
      <w:divsChild>
        <w:div w:id="1446078439">
          <w:marLeft w:val="0"/>
          <w:marRight w:val="0"/>
          <w:marTop w:val="0"/>
          <w:marBottom w:val="0"/>
          <w:divBdr>
            <w:top w:val="none" w:sz="0" w:space="0" w:color="auto"/>
            <w:left w:val="none" w:sz="0" w:space="0" w:color="auto"/>
            <w:bottom w:val="none" w:sz="0" w:space="0" w:color="auto"/>
            <w:right w:val="none" w:sz="0" w:space="0" w:color="auto"/>
          </w:divBdr>
          <w:divsChild>
            <w:div w:id="729888420">
              <w:marLeft w:val="0"/>
              <w:marRight w:val="0"/>
              <w:marTop w:val="0"/>
              <w:marBottom w:val="0"/>
              <w:divBdr>
                <w:top w:val="none" w:sz="0" w:space="0" w:color="auto"/>
                <w:left w:val="none" w:sz="0" w:space="0" w:color="auto"/>
                <w:bottom w:val="none" w:sz="0" w:space="0" w:color="auto"/>
                <w:right w:val="none" w:sz="0" w:space="0" w:color="auto"/>
              </w:divBdr>
              <w:divsChild>
                <w:div w:id="2142066929">
                  <w:marLeft w:val="0"/>
                  <w:marRight w:val="0"/>
                  <w:marTop w:val="0"/>
                  <w:marBottom w:val="0"/>
                  <w:divBdr>
                    <w:top w:val="none" w:sz="0" w:space="0" w:color="auto"/>
                    <w:left w:val="none" w:sz="0" w:space="0" w:color="auto"/>
                    <w:bottom w:val="none" w:sz="0" w:space="0" w:color="auto"/>
                    <w:right w:val="none" w:sz="0" w:space="0" w:color="auto"/>
                  </w:divBdr>
                  <w:divsChild>
                    <w:div w:id="267543739">
                      <w:marLeft w:val="0"/>
                      <w:marRight w:val="0"/>
                      <w:marTop w:val="300"/>
                      <w:marBottom w:val="300"/>
                      <w:divBdr>
                        <w:top w:val="none" w:sz="0" w:space="0" w:color="auto"/>
                        <w:left w:val="none" w:sz="0" w:space="0" w:color="auto"/>
                        <w:bottom w:val="none" w:sz="0" w:space="0" w:color="auto"/>
                        <w:right w:val="none" w:sz="0" w:space="0" w:color="auto"/>
                      </w:divBdr>
                      <w:divsChild>
                        <w:div w:id="212233199">
                          <w:marLeft w:val="0"/>
                          <w:marRight w:val="0"/>
                          <w:marTop w:val="0"/>
                          <w:marBottom w:val="0"/>
                          <w:divBdr>
                            <w:top w:val="single" w:sz="6" w:space="8" w:color="EBEBEB"/>
                            <w:left w:val="none" w:sz="0" w:space="15" w:color="auto"/>
                            <w:bottom w:val="single" w:sz="6" w:space="8" w:color="EBEBEB"/>
                            <w:right w:val="none" w:sz="0" w:space="8" w:color="auto"/>
                          </w:divBdr>
                        </w:div>
                        <w:div w:id="14486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3342">
          <w:marLeft w:val="0"/>
          <w:marRight w:val="0"/>
          <w:marTop w:val="0"/>
          <w:marBottom w:val="0"/>
          <w:divBdr>
            <w:top w:val="none" w:sz="0" w:space="0" w:color="auto"/>
            <w:left w:val="none" w:sz="0" w:space="0" w:color="auto"/>
            <w:bottom w:val="none" w:sz="0" w:space="0" w:color="auto"/>
            <w:right w:val="none" w:sz="0" w:space="0" w:color="auto"/>
          </w:divBdr>
          <w:divsChild>
            <w:div w:id="780690608">
              <w:marLeft w:val="0"/>
              <w:marRight w:val="0"/>
              <w:marTop w:val="0"/>
              <w:marBottom w:val="0"/>
              <w:divBdr>
                <w:top w:val="none" w:sz="0" w:space="0" w:color="auto"/>
                <w:left w:val="none" w:sz="0" w:space="0" w:color="auto"/>
                <w:bottom w:val="none" w:sz="0" w:space="0" w:color="auto"/>
                <w:right w:val="none" w:sz="0" w:space="0" w:color="auto"/>
              </w:divBdr>
              <w:divsChild>
                <w:div w:id="102140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3284</Words>
  <Characters>18720</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Федеральный стандарт оценки №1 (ФСО №1)</vt:lpstr>
    </vt:vector>
  </TitlesOfParts>
  <Manager>Апанасенко Андрей Владимирович;</Manager>
  <Company>Helper-pro</Company>
  <LinksUpToDate>false</LinksUpToDate>
  <CharactersWithSpaces>21961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стандарт оценки №7 "Оценка недвижимости (ФСО №7)"</dc:title>
  <dc:subject>Федеральные стандарты оценки</dc:subject>
  <dc:creator>Апанасенко Андрей Владимирович</dc:creator>
  <cp:keywords>Helper-pro;Стандарты оценки</cp:keywords>
  <dc:description/>
  <cp:lastModifiedBy>aw_ap</cp:lastModifiedBy>
  <cp:revision>4</cp:revision>
  <dcterms:created xsi:type="dcterms:W3CDTF">2025-11-23T10:23:00Z</dcterms:created>
  <dcterms:modified xsi:type="dcterms:W3CDTF">2025-11-30T13:42:00Z</dcterms:modified>
  <cp:category>Нормативные акты</cp:category>
</cp:coreProperties>
</file>